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56A1" w14:textId="0E2DD3E0" w:rsidR="00EB62EA" w:rsidRPr="004000E0" w:rsidRDefault="00EB62EA" w:rsidP="00EB62EA">
      <w:pPr>
        <w:rPr>
          <w:rFonts w:ascii="Times New Roman" w:hAnsi="Times New Roman" w:cs="Times New Roman"/>
        </w:rPr>
      </w:pPr>
    </w:p>
    <w:p w14:paraId="0F25F046" w14:textId="3D7F743D" w:rsidR="00671C96" w:rsidRPr="004000E0" w:rsidRDefault="00671C96" w:rsidP="004000E0">
      <w:pPr>
        <w:jc w:val="center"/>
        <w:rPr>
          <w:rFonts w:ascii="Times New Roman" w:hAnsi="Times New Roman" w:cs="Times New Roman"/>
          <w:b/>
          <w:bCs/>
        </w:rPr>
      </w:pPr>
    </w:p>
    <w:p w14:paraId="480235BE" w14:textId="3D874A39" w:rsidR="00671C96" w:rsidRPr="004000E0" w:rsidRDefault="004000E0" w:rsidP="004000E0">
      <w:pPr>
        <w:jc w:val="center"/>
        <w:rPr>
          <w:rStyle w:val="normaltextrun"/>
          <w:rFonts w:ascii="Times New Roman" w:hAnsi="Times New Roman" w:cs="Times New Roman"/>
          <w:b/>
          <w:bCs/>
          <w:color w:val="000000"/>
          <w:shd w:val="clear" w:color="auto" w:fill="FFFFFF"/>
          <w:lang w:val="en-US"/>
        </w:rPr>
      </w:pPr>
      <w:r w:rsidRPr="004000E0">
        <w:rPr>
          <w:rStyle w:val="normaltextrun"/>
          <w:rFonts w:ascii="Times New Roman" w:hAnsi="Times New Roman" w:cs="Times New Roman"/>
          <w:b/>
          <w:bCs/>
          <w:color w:val="000000"/>
          <w:shd w:val="clear" w:color="auto" w:fill="FFFFFF"/>
          <w:lang w:val="en-US"/>
        </w:rPr>
        <w:t>IL PROGETTO LIFE SEA.NET</w:t>
      </w:r>
    </w:p>
    <w:p w14:paraId="7C8C5AE8" w14:textId="362F899D" w:rsidR="009525AB" w:rsidRPr="004000E0" w:rsidRDefault="009525AB" w:rsidP="004000E0">
      <w:pPr>
        <w:jc w:val="center"/>
        <w:rPr>
          <w:rStyle w:val="normaltextrun"/>
          <w:rFonts w:ascii="Times New Roman" w:hAnsi="Times New Roman" w:cs="Times New Roman"/>
          <w:b/>
          <w:bCs/>
          <w:color w:val="000000"/>
          <w:shd w:val="clear" w:color="auto" w:fill="FFFFFF"/>
          <w:lang w:val="en-US"/>
        </w:rPr>
      </w:pPr>
      <w:r w:rsidRPr="004000E0">
        <w:rPr>
          <w:rFonts w:ascii="Times New Roman" w:hAnsi="Times New Roman" w:cs="Times New Roman"/>
          <w:lang w:val="en-US"/>
        </w:rPr>
        <w:t>“Urgent actions for the implementation of marine Natura 2000 Network”</w:t>
      </w:r>
    </w:p>
    <w:p w14:paraId="146117C0" w14:textId="6BD8CFBA" w:rsidR="00BD001A" w:rsidRPr="004000E0" w:rsidRDefault="00BD001A" w:rsidP="004000E0">
      <w:pPr>
        <w:jc w:val="center"/>
        <w:rPr>
          <w:rStyle w:val="normaltextrun"/>
          <w:rFonts w:ascii="Times New Roman" w:hAnsi="Times New Roman" w:cs="Times New Roman"/>
          <w:b/>
          <w:bCs/>
          <w:color w:val="000000"/>
          <w:shd w:val="clear" w:color="auto" w:fill="FFFFFF"/>
        </w:rPr>
      </w:pPr>
      <w:r w:rsidRPr="004000E0">
        <w:rPr>
          <w:rFonts w:ascii="Times New Roman" w:hAnsi="Times New Roman" w:cs="Times New Roman"/>
        </w:rPr>
        <w:t>LIFE20 GIE/IT/000763</w:t>
      </w:r>
    </w:p>
    <w:p w14:paraId="30BD5E66" w14:textId="5415A6A9" w:rsidR="00671C96" w:rsidRPr="004000E0" w:rsidRDefault="00671C96" w:rsidP="004000E0">
      <w:pPr>
        <w:jc w:val="center"/>
        <w:rPr>
          <w:rStyle w:val="scxw218542583"/>
          <w:rFonts w:ascii="Times New Roman" w:hAnsi="Times New Roman" w:cs="Times New Roman"/>
          <w:color w:val="000000"/>
          <w:shd w:val="clear" w:color="auto" w:fill="FFFFFF"/>
        </w:rPr>
      </w:pPr>
    </w:p>
    <w:p w14:paraId="4CDA2190" w14:textId="0A37389D" w:rsidR="00BD001A" w:rsidRPr="004000E0" w:rsidRDefault="009525AB" w:rsidP="004000E0">
      <w:pPr>
        <w:jc w:val="center"/>
        <w:rPr>
          <w:rFonts w:ascii="Times New Roman" w:hAnsi="Times New Roman" w:cs="Times New Roman"/>
        </w:rPr>
      </w:pPr>
      <w:r w:rsidRPr="004000E0">
        <w:rPr>
          <w:rFonts w:ascii="Times New Roman" w:hAnsi="Times New Roman" w:cs="Times New Roman"/>
        </w:rPr>
        <w:t>Data inizio: 01/01/2022</w:t>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r>
      <w:r w:rsidRPr="004000E0">
        <w:rPr>
          <w:rFonts w:ascii="Times New Roman" w:hAnsi="Times New Roman" w:cs="Times New Roman"/>
        </w:rPr>
        <w:tab/>
        <w:t>Data fine: 31/12/2025</w:t>
      </w:r>
    </w:p>
    <w:p w14:paraId="343D20AA" w14:textId="00B6062B" w:rsidR="009525AB" w:rsidRPr="004000E0" w:rsidRDefault="009525AB" w:rsidP="00B65C7C">
      <w:pPr>
        <w:jc w:val="both"/>
        <w:rPr>
          <w:rFonts w:ascii="Times New Roman" w:hAnsi="Times New Roman" w:cs="Times New Roman"/>
        </w:rPr>
      </w:pPr>
    </w:p>
    <w:p w14:paraId="151CA6C5" w14:textId="408397E2"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Coordinatore beneficiario: Legambiente Onlus</w:t>
      </w:r>
    </w:p>
    <w:p w14:paraId="13669F02" w14:textId="21C3748B" w:rsidR="005766AB" w:rsidRPr="004000E0" w:rsidRDefault="005766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Ministero della Transizione Ecologica</w:t>
      </w:r>
    </w:p>
    <w:p w14:paraId="625AAAFF" w14:textId="70A4A0BD" w:rsidR="005766AB" w:rsidRPr="004000E0" w:rsidRDefault="005766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ISPRA - Istituto Superiore per la Protezione e la Ricerca Ambientale</w:t>
      </w:r>
    </w:p>
    <w:p w14:paraId="742657D4" w14:textId="77777777"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Regione Basilicata</w:t>
      </w:r>
    </w:p>
    <w:p w14:paraId="7E0458B9" w14:textId="6071F88B"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Regione Campania</w:t>
      </w:r>
    </w:p>
    <w:p w14:paraId="4A10D22E" w14:textId="77777777"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Parco Nazionale Arcipelago Toscano</w:t>
      </w:r>
    </w:p>
    <w:p w14:paraId="025BFD9D" w14:textId="77777777" w:rsidR="005766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Parco Nazionale del Cilento, Vallo di Diano e Alburni</w:t>
      </w:r>
    </w:p>
    <w:p w14:paraId="07368339" w14:textId="0349E501"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Marina Protetta Punta Campanella</w:t>
      </w:r>
    </w:p>
    <w:p w14:paraId="3D9B7C79" w14:textId="43139A33"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Area Marina Protetta Isole Egadi</w:t>
      </w:r>
    </w:p>
    <w:p w14:paraId="110313DD" w14:textId="63E6CB2F" w:rsidR="009525AB" w:rsidRPr="004000E0" w:rsidRDefault="009525AB" w:rsidP="009525AB">
      <w:pPr>
        <w:autoSpaceDE w:val="0"/>
        <w:autoSpaceDN w:val="0"/>
        <w:adjustRightInd w:val="0"/>
        <w:rPr>
          <w:rFonts w:ascii="Times New Roman" w:hAnsi="Times New Roman" w:cs="Times New Roman"/>
        </w:rPr>
      </w:pPr>
      <w:r w:rsidRPr="004000E0">
        <w:rPr>
          <w:rFonts w:ascii="Times New Roman" w:hAnsi="Times New Roman" w:cs="Times New Roman"/>
        </w:rPr>
        <w:t>Partner: Area Marina Protetta Regno di Nettuno</w:t>
      </w:r>
    </w:p>
    <w:p w14:paraId="70722562" w14:textId="71920B7A" w:rsidR="009525AB" w:rsidRPr="004000E0" w:rsidRDefault="005766AB" w:rsidP="005766AB">
      <w:pPr>
        <w:autoSpaceDE w:val="0"/>
        <w:autoSpaceDN w:val="0"/>
        <w:adjustRightInd w:val="0"/>
        <w:rPr>
          <w:rFonts w:ascii="Times New Roman" w:hAnsi="Times New Roman" w:cs="Times New Roman"/>
        </w:rPr>
      </w:pPr>
      <w:r w:rsidRPr="004000E0">
        <w:rPr>
          <w:rFonts w:ascii="Times New Roman" w:hAnsi="Times New Roman" w:cs="Times New Roman"/>
        </w:rPr>
        <w:t>Partner: Federazione Nazionale delle Imprese di Pesca (</w:t>
      </w:r>
      <w:proofErr w:type="spellStart"/>
      <w:r w:rsidRPr="004000E0">
        <w:rPr>
          <w:rFonts w:ascii="Times New Roman" w:hAnsi="Times New Roman" w:cs="Times New Roman"/>
        </w:rPr>
        <w:t>Federpesca</w:t>
      </w:r>
      <w:proofErr w:type="spellEnd"/>
      <w:r w:rsidRPr="004000E0">
        <w:rPr>
          <w:rFonts w:ascii="Times New Roman" w:hAnsi="Times New Roman" w:cs="Times New Roman"/>
        </w:rPr>
        <w:t>)</w:t>
      </w:r>
    </w:p>
    <w:p w14:paraId="36EB6CB4" w14:textId="77777777" w:rsidR="009525AB" w:rsidRPr="004000E0" w:rsidRDefault="009525AB" w:rsidP="00B65C7C">
      <w:pPr>
        <w:jc w:val="both"/>
        <w:rPr>
          <w:rFonts w:ascii="Times New Roman" w:hAnsi="Times New Roman" w:cs="Times New Roman"/>
        </w:rPr>
      </w:pPr>
    </w:p>
    <w:p w14:paraId="0D85CD67" w14:textId="255125F4" w:rsidR="00002001" w:rsidRPr="004000E0" w:rsidRDefault="004A72B6" w:rsidP="00002001">
      <w:pPr>
        <w:rPr>
          <w:rFonts w:ascii="Times New Roman" w:eastAsia="Times New Roman" w:hAnsi="Times New Roman" w:cs="Times New Roman"/>
          <w:lang w:eastAsia="it-IT"/>
        </w:rPr>
      </w:pPr>
      <w:r w:rsidRPr="004000E0">
        <w:rPr>
          <w:rFonts w:ascii="Times New Roman" w:hAnsi="Times New Roman" w:cs="Times New Roman"/>
        </w:rPr>
        <w:t>L</w:t>
      </w:r>
      <w:r w:rsidR="00B76DCD" w:rsidRPr="004000E0">
        <w:rPr>
          <w:rFonts w:ascii="Times New Roman" w:hAnsi="Times New Roman" w:cs="Times New Roman"/>
        </w:rPr>
        <w:t xml:space="preserve">ife Sea.Net, cofinanziato dal programma LIFE della Commissione Europea, </w:t>
      </w:r>
      <w:r w:rsidR="004E3ECA" w:rsidRPr="004000E0">
        <w:rPr>
          <w:rFonts w:ascii="Times New Roman" w:hAnsi="Times New Roman" w:cs="Times New Roman"/>
        </w:rPr>
        <w:t>ha come</w:t>
      </w:r>
      <w:r w:rsidR="00B76DCD" w:rsidRPr="004000E0">
        <w:rPr>
          <w:rFonts w:ascii="Times New Roman" w:hAnsi="Times New Roman" w:cs="Times New Roman"/>
        </w:rPr>
        <w:t xml:space="preserve"> </w:t>
      </w:r>
      <w:r w:rsidRPr="004000E0">
        <w:rPr>
          <w:rFonts w:ascii="Times New Roman" w:hAnsi="Times New Roman" w:cs="Times New Roman"/>
        </w:rPr>
        <w:t>duplice</w:t>
      </w:r>
      <w:r w:rsidR="00B76DCD" w:rsidRPr="004000E0">
        <w:rPr>
          <w:rFonts w:ascii="Times New Roman" w:hAnsi="Times New Roman" w:cs="Times New Roman"/>
        </w:rPr>
        <w:t xml:space="preserve"> obiettivo</w:t>
      </w:r>
      <w:r w:rsidR="00002001" w:rsidRPr="004000E0">
        <w:rPr>
          <w:rFonts w:ascii="Times New Roman" w:hAnsi="Times New Roman" w:cs="Times New Roman"/>
        </w:rPr>
        <w:t xml:space="preserve"> </w:t>
      </w:r>
      <w:r w:rsidR="004E3ECA" w:rsidRPr="004000E0">
        <w:rPr>
          <w:rFonts w:ascii="Times New Roman" w:hAnsi="Times New Roman" w:cs="Times New Roman"/>
        </w:rPr>
        <w:t>quello di</w:t>
      </w:r>
      <w:r w:rsidR="00002001" w:rsidRPr="004000E0">
        <w:rPr>
          <w:rFonts w:ascii="Times New Roman" w:hAnsi="Times New Roman" w:cs="Times New Roman"/>
        </w:rPr>
        <w:t xml:space="preserve"> </w:t>
      </w:r>
      <w:r w:rsidR="00002001" w:rsidRPr="004000E0">
        <w:rPr>
          <w:rFonts w:ascii="Times New Roman" w:eastAsia="Times New Roman" w:hAnsi="Times New Roman" w:cs="Times New Roman"/>
          <w:shd w:val="clear" w:color="auto" w:fill="FFFFFF"/>
          <w:lang w:eastAsia="it-IT"/>
        </w:rPr>
        <w:t>migliorare la gestione dei siti marini della Rete Natura 2000 e aumentare la conoscenza della Rete e del suo ruolo nella conservazione della biodiversità marina.</w:t>
      </w:r>
    </w:p>
    <w:p w14:paraId="629160DE" w14:textId="60921065" w:rsidR="00002001" w:rsidRPr="004000E0" w:rsidRDefault="00002001" w:rsidP="00B65C7C">
      <w:pPr>
        <w:jc w:val="both"/>
        <w:rPr>
          <w:rFonts w:ascii="Times New Roman" w:hAnsi="Times New Roman" w:cs="Times New Roman"/>
        </w:rPr>
      </w:pPr>
    </w:p>
    <w:p w14:paraId="54BCC3DC" w14:textId="67DA8731" w:rsidR="0014162D" w:rsidRPr="004000E0" w:rsidRDefault="00002001" w:rsidP="004E3ECA">
      <w:pPr>
        <w:pStyle w:val="paragraph"/>
        <w:spacing w:before="0" w:beforeAutospacing="0" w:after="0" w:afterAutospacing="0"/>
        <w:textAlignment w:val="baseline"/>
      </w:pPr>
      <w:r w:rsidRPr="004000E0">
        <w:t>La Rete Natura 2000, istituita nel 1992</w:t>
      </w:r>
      <w:r w:rsidR="005509A1" w:rsidRPr="004000E0">
        <w:t xml:space="preserve"> </w:t>
      </w:r>
      <w:r w:rsidRPr="004000E0">
        <w:t>dall’Ue attraverso la direttiva “Habitat”, finalizzata alla conservazione delle specie animali e vegetali più significative a livello europeo e degli habitat in cui esse vivono. </w:t>
      </w:r>
      <w:r w:rsidR="004E3ECA" w:rsidRPr="004000E0">
        <w:t>U</w:t>
      </w:r>
      <w:r w:rsidRPr="00002001">
        <w:t>na estesa rete ecologica formata da aree terrestri e marine che costituiscono oggi il più esteso sistema di aree protette nel mondo. La Rete si fonda su principi di coesistenza ed equilibrio tra conservazione della natura e attività umane e uso sostenibile delle risorse (agricoltura, selvicoltura e pesca sostenibili). </w:t>
      </w:r>
      <w:r w:rsidR="00CB1FB0" w:rsidRPr="004000E0">
        <w:t>Uno strumento fondamentale che</w:t>
      </w:r>
      <w:r w:rsidR="0014162D" w:rsidRPr="004000E0">
        <w:t xml:space="preserve"> in Italia </w:t>
      </w:r>
      <w:r w:rsidR="0014162D" w:rsidRPr="004000E0">
        <w:rPr>
          <w:rFonts w:eastAsia="Corbel"/>
          <w:color w:val="19191A"/>
        </w:rPr>
        <w:t xml:space="preserve">comprende </w:t>
      </w:r>
      <w:r w:rsidR="0014162D" w:rsidRPr="004000E0">
        <w:rPr>
          <w:rFonts w:eastAsia="Corbel"/>
          <w:b/>
          <w:bCs/>
          <w:color w:val="19191A"/>
        </w:rPr>
        <w:t>630 Zone di Protezione Speciale per la tutela degli uccelli</w:t>
      </w:r>
      <w:r w:rsidR="0014162D" w:rsidRPr="004000E0">
        <w:rPr>
          <w:rFonts w:eastAsia="Corbel"/>
          <w:color w:val="19191A"/>
        </w:rPr>
        <w:t xml:space="preserve"> in base alla Direttiva Uccelli e </w:t>
      </w:r>
      <w:r w:rsidR="0014162D" w:rsidRPr="004000E0">
        <w:rPr>
          <w:rFonts w:eastAsia="Corbel"/>
          <w:b/>
          <w:bCs/>
          <w:color w:val="19191A"/>
        </w:rPr>
        <w:t>2348 Siti di Importanza Comunitaria</w:t>
      </w:r>
      <w:r w:rsidR="0014162D" w:rsidRPr="004000E0">
        <w:rPr>
          <w:rFonts w:eastAsia="Corbel"/>
          <w:color w:val="19191A"/>
        </w:rPr>
        <w:t>, poi designati come Zone Speciali di Conservazione per la conservazione degli habitat e le specie di interesse comunitario.</w:t>
      </w:r>
    </w:p>
    <w:p w14:paraId="2CD5466A" w14:textId="77777777" w:rsidR="0014162D" w:rsidRPr="004000E0" w:rsidRDefault="0014162D" w:rsidP="004E3ECA">
      <w:pPr>
        <w:pStyle w:val="paragraph"/>
        <w:spacing w:before="0" w:beforeAutospacing="0" w:after="0" w:afterAutospacing="0"/>
        <w:textAlignment w:val="baseline"/>
      </w:pPr>
    </w:p>
    <w:p w14:paraId="56084C43" w14:textId="77777777" w:rsidR="0014162D" w:rsidRPr="004000E0" w:rsidRDefault="0014162D" w:rsidP="004E3ECA">
      <w:pPr>
        <w:pStyle w:val="paragraph"/>
        <w:spacing w:before="0" w:beforeAutospacing="0" w:after="0" w:afterAutospacing="0"/>
        <w:textAlignment w:val="baseline"/>
      </w:pPr>
      <w:r w:rsidRPr="004000E0">
        <w:t>I</w:t>
      </w:r>
      <w:r w:rsidR="00CB1FB0" w:rsidRPr="004000E0">
        <w:t>nsieme al sistema delle aree protette italiane, istituite ai sensi della Legge Quadro 394/91,</w:t>
      </w:r>
      <w:r w:rsidRPr="004000E0">
        <w:t xml:space="preserve"> la Rete Natura 2000 </w:t>
      </w:r>
      <w:r w:rsidR="00CB1FB0" w:rsidRPr="004000E0">
        <w:t>ha reso il nostro Paese uno dei presidi di biodiversità in Europa, permettendo di proteggere in totale circa il 21% del territorio nazionale e il 16% di quello marino.</w:t>
      </w:r>
      <w:r w:rsidRPr="004000E0">
        <w:t xml:space="preserve"> </w:t>
      </w:r>
    </w:p>
    <w:p w14:paraId="469EBBCE" w14:textId="06349584" w:rsidR="00CB1FB0" w:rsidRPr="004000E0" w:rsidRDefault="0014162D" w:rsidP="004E3ECA">
      <w:pPr>
        <w:pStyle w:val="paragraph"/>
        <w:spacing w:before="0" w:beforeAutospacing="0" w:after="0" w:afterAutospacing="0"/>
        <w:textAlignment w:val="baseline"/>
        <w:rPr>
          <w:rFonts w:eastAsia="Corbel"/>
          <w:color w:val="19191A"/>
        </w:rPr>
      </w:pPr>
      <w:r w:rsidRPr="004000E0">
        <w:rPr>
          <w:rFonts w:eastAsia="Corbel"/>
          <w:color w:val="19191A"/>
        </w:rPr>
        <w:t xml:space="preserve">Un mosaico straordinario </w:t>
      </w:r>
      <w:r w:rsidR="004B5FC4" w:rsidRPr="004000E0">
        <w:rPr>
          <w:rFonts w:eastAsia="Corbel"/>
          <w:color w:val="19191A"/>
        </w:rPr>
        <w:t xml:space="preserve">che </w:t>
      </w:r>
      <w:r w:rsidRPr="004000E0">
        <w:rPr>
          <w:rFonts w:eastAsia="Corbel"/>
          <w:color w:val="19191A"/>
        </w:rPr>
        <w:t>necessit</w:t>
      </w:r>
      <w:r w:rsidR="004B5FC4" w:rsidRPr="004000E0">
        <w:rPr>
          <w:rFonts w:eastAsia="Corbel"/>
          <w:color w:val="19191A"/>
        </w:rPr>
        <w:t>a di un impegno condiviso di tutti gli stak</w:t>
      </w:r>
      <w:r w:rsidR="00970FF7">
        <w:rPr>
          <w:rFonts w:eastAsia="Corbel"/>
          <w:color w:val="19191A"/>
        </w:rPr>
        <w:t>e</w:t>
      </w:r>
      <w:r w:rsidR="004B5FC4" w:rsidRPr="004000E0">
        <w:rPr>
          <w:rFonts w:eastAsia="Corbel"/>
          <w:color w:val="19191A"/>
        </w:rPr>
        <w:t xml:space="preserve">holder per </w:t>
      </w:r>
      <w:r w:rsidR="004B5FC4" w:rsidRPr="004000E0">
        <w:t>garantire un’adeguata protezione degli habitat e delle specie minacciate,</w:t>
      </w:r>
      <w:r w:rsidR="004B5FC4" w:rsidRPr="004000E0">
        <w:rPr>
          <w:rFonts w:eastAsia="Corbel"/>
          <w:color w:val="19191A"/>
        </w:rPr>
        <w:t xml:space="preserve"> e ancora tanto lavoro da fare </w:t>
      </w:r>
      <w:r w:rsidRPr="004000E0">
        <w:rPr>
          <w:rFonts w:eastAsia="Corbel"/>
          <w:color w:val="19191A"/>
        </w:rPr>
        <w:t>per completare la costruzione e il rafforzamento della Rete Natura 2000 soprattutto in ambiente marino</w:t>
      </w:r>
      <w:r w:rsidR="004B5FC4" w:rsidRPr="004000E0">
        <w:rPr>
          <w:rFonts w:eastAsia="Corbel"/>
          <w:color w:val="19191A"/>
        </w:rPr>
        <w:t>.</w:t>
      </w:r>
    </w:p>
    <w:p w14:paraId="6915B075" w14:textId="5D186B87" w:rsidR="004E3ECA" w:rsidRPr="00002001" w:rsidRDefault="004E3ECA" w:rsidP="004E3ECA">
      <w:pPr>
        <w:pStyle w:val="paragraph"/>
        <w:spacing w:before="0" w:beforeAutospacing="0" w:after="0" w:afterAutospacing="0"/>
        <w:textAlignment w:val="baseline"/>
      </w:pPr>
    </w:p>
    <w:p w14:paraId="4A29B62B" w14:textId="2957B0C1" w:rsidR="00002001" w:rsidRPr="004000E0" w:rsidRDefault="00002001" w:rsidP="00002001">
      <w:pPr>
        <w:jc w:val="both"/>
        <w:rPr>
          <w:rFonts w:ascii="Times New Roman" w:hAnsi="Times New Roman" w:cs="Times New Roman"/>
        </w:rPr>
      </w:pPr>
      <w:r w:rsidRPr="004000E0">
        <w:rPr>
          <w:rFonts w:ascii="Times New Roman" w:hAnsi="Times New Roman" w:cs="Times New Roman"/>
        </w:rPr>
        <w:t xml:space="preserve">In </w:t>
      </w:r>
      <w:r w:rsidR="004B5FC4" w:rsidRPr="004000E0">
        <w:rPr>
          <w:rFonts w:ascii="Times New Roman" w:hAnsi="Times New Roman" w:cs="Times New Roman"/>
        </w:rPr>
        <w:t>questo quadro</w:t>
      </w:r>
      <w:r w:rsidRPr="004000E0">
        <w:rPr>
          <w:rFonts w:ascii="Times New Roman" w:hAnsi="Times New Roman" w:cs="Times New Roman"/>
        </w:rPr>
        <w:t xml:space="preserve">, </w:t>
      </w:r>
      <w:r w:rsidRPr="004000E0">
        <w:rPr>
          <w:rStyle w:val="normaltextrun"/>
          <w:rFonts w:ascii="Times New Roman" w:hAnsi="Times New Roman" w:cs="Times New Roman"/>
        </w:rPr>
        <w:t>il progetto</w:t>
      </w:r>
      <w:r w:rsidR="004B5FC4" w:rsidRPr="004000E0">
        <w:rPr>
          <w:rStyle w:val="normaltextrun"/>
          <w:rFonts w:ascii="Times New Roman" w:hAnsi="Times New Roman" w:cs="Times New Roman"/>
        </w:rPr>
        <w:t xml:space="preserve"> Life </w:t>
      </w:r>
      <w:r w:rsidR="004B5FC4" w:rsidRPr="004000E0">
        <w:rPr>
          <w:rFonts w:ascii="Times New Roman" w:hAnsi="Times New Roman" w:cs="Times New Roman"/>
        </w:rPr>
        <w:t>Sea.Net</w:t>
      </w:r>
      <w:r w:rsidRPr="004000E0">
        <w:rPr>
          <w:rStyle w:val="normaltextrun"/>
          <w:rFonts w:ascii="Times New Roman" w:hAnsi="Times New Roman" w:cs="Times New Roman"/>
        </w:rPr>
        <w:t xml:space="preserve"> mira a:</w:t>
      </w:r>
      <w:r w:rsidRPr="004000E0">
        <w:rPr>
          <w:rStyle w:val="eop"/>
          <w:rFonts w:ascii="Times New Roman" w:hAnsi="Times New Roman" w:cs="Times New Roman"/>
        </w:rPr>
        <w:t> </w:t>
      </w:r>
    </w:p>
    <w:p w14:paraId="3D3E6B55" w14:textId="77777777" w:rsidR="00002001" w:rsidRPr="004000E0" w:rsidRDefault="00002001" w:rsidP="00002001">
      <w:pPr>
        <w:pStyle w:val="paragraph"/>
        <w:numPr>
          <w:ilvl w:val="0"/>
          <w:numId w:val="1"/>
        </w:numPr>
        <w:spacing w:before="0" w:beforeAutospacing="0" w:after="0" w:afterAutospacing="0"/>
        <w:ind w:left="1080" w:firstLine="0"/>
        <w:textAlignment w:val="baseline"/>
      </w:pPr>
      <w:r w:rsidRPr="004000E0">
        <w:rPr>
          <w:rStyle w:val="normaltextrun"/>
        </w:rPr>
        <w:t xml:space="preserve">Migliorare la governance dei siti marini Natura 2000 utilizzando un approccio che possa essere replicabile e che garantisca una coerente gestione della rete Natura 2000. L’approccio condiviso servirà anche ad assicurare che i siti abbiano una regolamentazione adeguata e che siano gestiti in modo tale da permettere il raggiungimento degli obiettivi delle varie politiche </w:t>
      </w:r>
      <w:r w:rsidRPr="004000E0">
        <w:rPr>
          <w:rStyle w:val="normaltextrun"/>
        </w:rPr>
        <w:lastRenderedPageBreak/>
        <w:t>europee.</w:t>
      </w:r>
      <w:r w:rsidRPr="004000E0">
        <w:rPr>
          <w:rStyle w:val="scxw52633932"/>
        </w:rPr>
        <w:t> </w:t>
      </w:r>
      <w:r w:rsidRPr="004000E0">
        <w:br/>
      </w:r>
      <w:r w:rsidRPr="004000E0">
        <w:rPr>
          <w:rStyle w:val="eop"/>
        </w:rPr>
        <w:t> </w:t>
      </w:r>
    </w:p>
    <w:p w14:paraId="1EA8824F" w14:textId="77777777" w:rsidR="00002001" w:rsidRPr="004000E0" w:rsidRDefault="00002001" w:rsidP="00002001">
      <w:pPr>
        <w:pStyle w:val="paragraph"/>
        <w:numPr>
          <w:ilvl w:val="0"/>
          <w:numId w:val="2"/>
        </w:numPr>
        <w:spacing w:before="0" w:beforeAutospacing="0" w:after="0" w:afterAutospacing="0"/>
        <w:ind w:left="1080" w:firstLine="0"/>
        <w:textAlignment w:val="baseline"/>
      </w:pPr>
      <w:r w:rsidRPr="004000E0">
        <w:rPr>
          <w:rStyle w:val="normaltextrun"/>
        </w:rPr>
        <w:t>Aumentare la conoscenza della Rete Natura 2000 attraverso il coinvolgimento attivo di alcuni portatori d’interesse (ad es. pescatori e operatori turistici) e tramite una serie di iniziative locali.</w:t>
      </w:r>
      <w:r w:rsidRPr="004000E0">
        <w:rPr>
          <w:rStyle w:val="eop"/>
        </w:rPr>
        <w:t> </w:t>
      </w:r>
    </w:p>
    <w:p w14:paraId="699B5D21" w14:textId="77777777" w:rsidR="004000E0" w:rsidRDefault="004000E0" w:rsidP="004000E0">
      <w:pPr>
        <w:textAlignment w:val="baseline"/>
        <w:rPr>
          <w:rFonts w:ascii="Times New Roman" w:eastAsia="Times New Roman" w:hAnsi="Times New Roman" w:cs="Times New Roman"/>
          <w:lang w:eastAsia="it-IT"/>
        </w:rPr>
      </w:pPr>
    </w:p>
    <w:p w14:paraId="5A65E0C2" w14:textId="03839297"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Per realizzare questo percorso Life Sea.Net prevede azioni, in collaborazione tra tutti i partner, dirette alla raccolta e analisi delle migliori pratiche nel campo della gestione integrata della biodiversità marina.</w:t>
      </w:r>
    </w:p>
    <w:p w14:paraId="22D01A08" w14:textId="77777777" w:rsidR="004000E0" w:rsidRPr="004000E0" w:rsidRDefault="004000E0" w:rsidP="004000E0">
      <w:pPr>
        <w:textAlignment w:val="baseline"/>
        <w:rPr>
          <w:rFonts w:ascii="Times New Roman" w:eastAsia="Times New Roman" w:hAnsi="Times New Roman" w:cs="Times New Roman"/>
          <w:lang w:eastAsia="it-IT"/>
        </w:rPr>
      </w:pPr>
      <w:proofErr w:type="gramStart"/>
      <w:r w:rsidRPr="004000E0">
        <w:rPr>
          <w:rFonts w:ascii="Times New Roman" w:eastAsia="Times New Roman" w:hAnsi="Times New Roman" w:cs="Times New Roman"/>
          <w:lang w:eastAsia="it-IT"/>
        </w:rPr>
        <w:t>In particolare</w:t>
      </w:r>
      <w:proofErr w:type="gramEnd"/>
      <w:r w:rsidRPr="004000E0">
        <w:rPr>
          <w:rFonts w:ascii="Times New Roman" w:eastAsia="Times New Roman" w:hAnsi="Times New Roman" w:cs="Times New Roman"/>
          <w:lang w:eastAsia="it-IT"/>
        </w:rPr>
        <w:t xml:space="preserve"> sarà data attenzione alle misure adottate nei siti Natura 2000 che ricadono nell’ambito delle Aree Marine Protette in modo tale da evidenziare e replicare la virtuosità delle AMP. </w:t>
      </w:r>
    </w:p>
    <w:p w14:paraId="6057FCF3" w14:textId="77777777"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 xml:space="preserve">La raccolta e la standardizzazione delle misure di conservazione prodotte fino ad oggi per i siti marini N2000 italiani è finalizzata all’elaborazione di un database che evidenzi le pressioni, le minacce e le conseguenti misure di conservazione degli habitat marini. </w:t>
      </w:r>
    </w:p>
    <w:p w14:paraId="6CD921EB" w14:textId="77777777"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 xml:space="preserve">Il filo conduttore di Life Sea.Net sarà la condivisione delle conoscenze, la replicabilità e la formazione: è in programma la creazione di un tavolo tecnico per supportare i gestori dei siti marini italiani N2K. </w:t>
      </w:r>
    </w:p>
    <w:p w14:paraId="07A3999D" w14:textId="2A8FE1E0"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Sul fronte della collaborazione transfrontaliera saranno istituiti "gruppi di lavoro" per concordare raccomandazioni e azioni chiave per l'identificazione di misure di governance per eventuali siti marini transfrontalieri N2000 in corrispondenza della Zona di Protezione Ecologica (ZPE) italiana, interessante i bacini occidentali italiani.  </w:t>
      </w:r>
    </w:p>
    <w:p w14:paraId="20B1D5EF" w14:textId="77777777" w:rsidR="004000E0" w:rsidRPr="004000E0" w:rsidRDefault="004000E0" w:rsidP="004000E0">
      <w:pPr>
        <w:textAlignment w:val="baseline"/>
        <w:rPr>
          <w:rFonts w:ascii="Times New Roman" w:eastAsia="Times New Roman" w:hAnsi="Times New Roman" w:cs="Times New Roman"/>
          <w:lang w:eastAsia="it-IT"/>
        </w:rPr>
      </w:pPr>
    </w:p>
    <w:p w14:paraId="2A48CC97" w14:textId="46ED8270"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Le attività di sensibilizzazione e informazione prevedono l’organizzazione di due o più incontri finalizzati alla creazione di un forum, un helpdesk per lo sviluppo di attività economiche alternative, l'adozione di un "Codice di condotta" per la condivisione di buone pratiche, lo scambio di esperienze, e formazione sull'identificazione/gestione delle specie aliene.  </w:t>
      </w:r>
    </w:p>
    <w:p w14:paraId="00B17C40" w14:textId="77777777" w:rsidR="004000E0" w:rsidRPr="004000E0" w:rsidRDefault="004000E0" w:rsidP="004000E0">
      <w:pPr>
        <w:textAlignment w:val="baseline"/>
        <w:rPr>
          <w:rFonts w:ascii="Times New Roman" w:eastAsia="Times New Roman" w:hAnsi="Times New Roman" w:cs="Times New Roman"/>
          <w:lang w:eastAsia="it-IT"/>
        </w:rPr>
      </w:pPr>
    </w:p>
    <w:p w14:paraId="45DD8B4E" w14:textId="376033D6" w:rsidR="004000E0" w:rsidRPr="004000E0" w:rsidRDefault="004000E0" w:rsidP="004000E0">
      <w:pPr>
        <w:textAlignment w:val="baseline"/>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 xml:space="preserve">Una campagna di </w:t>
      </w:r>
      <w:proofErr w:type="spellStart"/>
      <w:r w:rsidRPr="004000E0">
        <w:rPr>
          <w:rFonts w:ascii="Times New Roman" w:eastAsia="Times New Roman" w:hAnsi="Times New Roman" w:cs="Times New Roman"/>
          <w:i/>
          <w:iCs/>
          <w:lang w:eastAsia="it-IT"/>
        </w:rPr>
        <w:t>citizen</w:t>
      </w:r>
      <w:proofErr w:type="spellEnd"/>
      <w:r w:rsidRPr="004000E0">
        <w:rPr>
          <w:rFonts w:ascii="Times New Roman" w:eastAsia="Times New Roman" w:hAnsi="Times New Roman" w:cs="Times New Roman"/>
          <w:i/>
          <w:iCs/>
          <w:lang w:eastAsia="it-IT"/>
        </w:rPr>
        <w:t xml:space="preserve"> science</w:t>
      </w:r>
      <w:r w:rsidRPr="004000E0">
        <w:rPr>
          <w:rFonts w:ascii="Times New Roman" w:eastAsia="Times New Roman" w:hAnsi="Times New Roman" w:cs="Times New Roman"/>
          <w:lang w:eastAsia="it-IT"/>
        </w:rPr>
        <w:t xml:space="preserve"> e di comunicazione sarà dedicata a un pubblico generale con particolare riferimento a pescatori professionisti e ricreativi, diportisti, subacquei e turisti.  </w:t>
      </w:r>
    </w:p>
    <w:p w14:paraId="045CD654" w14:textId="77777777" w:rsidR="00002001" w:rsidRPr="004000E0" w:rsidRDefault="00002001" w:rsidP="00B65C7C">
      <w:pPr>
        <w:jc w:val="both"/>
        <w:rPr>
          <w:rFonts w:ascii="Times New Roman" w:hAnsi="Times New Roman" w:cs="Times New Roman"/>
        </w:rPr>
      </w:pPr>
    </w:p>
    <w:p w14:paraId="20BA4762" w14:textId="4F327804" w:rsidR="004000E0" w:rsidRPr="004000E0" w:rsidRDefault="004000E0" w:rsidP="004000E0">
      <w:pPr>
        <w:rPr>
          <w:rFonts w:ascii="Times New Roman" w:eastAsia="Times New Roman" w:hAnsi="Times New Roman" w:cs="Times New Roman"/>
          <w:lang w:eastAsia="it-IT"/>
        </w:rPr>
      </w:pPr>
      <w:r w:rsidRPr="004000E0">
        <w:rPr>
          <w:rFonts w:ascii="Times New Roman" w:eastAsia="Times New Roman" w:hAnsi="Times New Roman" w:cs="Times New Roman"/>
          <w:lang w:eastAsia="it-IT"/>
        </w:rPr>
        <w:t>Le aree di intervento del progetto Life Sea.Net saranno costituite da 9 siti Natura 2000 già individuati a cui si aggiungeranno altri 3 siti che verranno scelti nel corso delle attività. Le azioni di sensibilizzazione e informazione verranno implementate lungo tutta la fascia costiera italiana e</w:t>
      </w:r>
      <w:r>
        <w:rPr>
          <w:rFonts w:ascii="Times New Roman" w:eastAsia="Times New Roman" w:hAnsi="Times New Roman" w:cs="Times New Roman"/>
          <w:lang w:eastAsia="it-IT"/>
        </w:rPr>
        <w:t>,</w:t>
      </w:r>
      <w:r w:rsidRPr="004000E0">
        <w:rPr>
          <w:rFonts w:ascii="Times New Roman" w:eastAsia="Times New Roman" w:hAnsi="Times New Roman" w:cs="Times New Roman"/>
          <w:lang w:eastAsia="it-IT"/>
        </w:rPr>
        <w:t xml:space="preserve"> in particolare, il litorale della regione Lazio sarà oggetto di una specifica campagna di sensibilizzazione a livello locale.  </w:t>
      </w:r>
    </w:p>
    <w:p w14:paraId="5D9B1496" w14:textId="297484BC" w:rsidR="00671C96" w:rsidRPr="004000E0" w:rsidRDefault="00671C96" w:rsidP="00671C96">
      <w:pPr>
        <w:rPr>
          <w:rFonts w:ascii="Times New Roman" w:hAnsi="Times New Roman" w:cs="Times New Roman"/>
        </w:rPr>
      </w:pPr>
    </w:p>
    <w:sectPr w:rsidR="00671C96" w:rsidRPr="004000E0" w:rsidSect="006D5269">
      <w:headerReference w:type="default" r:id="rId8"/>
      <w:footerReference w:type="default" r:id="rId9"/>
      <w:pgSz w:w="11900" w:h="16840"/>
      <w:pgMar w:top="2268"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CE52" w14:textId="77777777" w:rsidR="00F2428F" w:rsidRDefault="00F2428F" w:rsidP="00EB62EA">
      <w:r>
        <w:separator/>
      </w:r>
    </w:p>
  </w:endnote>
  <w:endnote w:type="continuationSeparator" w:id="0">
    <w:p w14:paraId="0FFC8124" w14:textId="77777777" w:rsidR="00F2428F" w:rsidRDefault="00F2428F" w:rsidP="00E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6A4" w14:textId="6D98CBC6" w:rsidR="006D5269" w:rsidRPr="00EB62EA" w:rsidRDefault="006D5269" w:rsidP="006D5269">
    <w:pPr>
      <w:pStyle w:val="Pidipagina"/>
      <w:tabs>
        <w:tab w:val="clear" w:pos="9638"/>
        <w:tab w:val="right" w:pos="9632"/>
      </w:tabs>
      <w:ind w:right="-150"/>
      <w:jc w:val="center"/>
      <w:rPr>
        <w:rFonts w:ascii="Arial" w:hAnsi="Arial" w:cs="Arial"/>
        <w:b/>
        <w:bCs/>
        <w:color w:val="0F539F"/>
        <w:sz w:val="16"/>
        <w:szCs w:val="16"/>
      </w:rPr>
    </w:pPr>
    <w:r>
      <w:rPr>
        <w:rFonts w:ascii="Arial" w:hAnsi="Arial" w:cs="Arial"/>
        <w:b/>
        <w:bCs/>
        <w:noProof/>
        <w:color w:val="0F539F"/>
        <w:sz w:val="16"/>
        <w:szCs w:val="16"/>
        <w:lang w:eastAsia="it-IT"/>
      </w:rPr>
      <w:drawing>
        <wp:inline distT="0" distB="0" distL="0" distR="0" wp14:anchorId="61CD5B30" wp14:editId="0BF57210">
          <wp:extent cx="6480000" cy="311266"/>
          <wp:effectExtent l="0" t="0" r="0" b="0"/>
          <wp:docPr id="10" name="Immagine 10" descr="SM548:Users:imac:Documents:Clienti:Legambiente:Life Sea.net:istituzionale:foglio intestato:immagini:piedino_re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548:Users:imac:Documents:Clienti:Legambiente:Life Sea.net:istituzionale:foglio intestato:immagini:piedino_rev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112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56E5" w14:textId="77777777" w:rsidR="00F2428F" w:rsidRDefault="00F2428F" w:rsidP="00EB62EA">
      <w:r>
        <w:separator/>
      </w:r>
    </w:p>
  </w:footnote>
  <w:footnote w:type="continuationSeparator" w:id="0">
    <w:p w14:paraId="2FBE2342" w14:textId="77777777" w:rsidR="00F2428F" w:rsidRDefault="00F2428F" w:rsidP="00EB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AAF" w14:textId="3E6BAEEF" w:rsidR="006D5269" w:rsidRDefault="0024536F" w:rsidP="0024536F">
    <w:pPr>
      <w:pStyle w:val="Intestazione"/>
      <w:tabs>
        <w:tab w:val="clear" w:pos="9638"/>
      </w:tabs>
    </w:pPr>
    <w:r>
      <w:rPr>
        <w:rFonts w:cs="Arial"/>
        <w:bCs/>
        <w:noProof/>
        <w:color w:val="767171" w:themeColor="background2" w:themeShade="80"/>
        <w:sz w:val="18"/>
        <w:szCs w:val="18"/>
        <w:lang w:eastAsia="it-IT"/>
      </w:rPr>
      <w:drawing>
        <wp:inline distT="0" distB="0" distL="0" distR="0" wp14:anchorId="67183EDD" wp14:editId="5B95ACE1">
          <wp:extent cx="1280870" cy="963571"/>
          <wp:effectExtent l="0" t="0" r="0" b="1905"/>
          <wp:docPr id="7" name="Immagine 7" descr="SM548:Users:imac:Documents:Clienti:Legambiente:Life Sea.net:istituzionale:foglio intestato:immagini:logo_re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548:Users:imac:Documents:Clienti:Legambiente:Life Sea.net:istituzionale:foglio intestato:immagini:logo_rev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198" cy="963818"/>
                  </a:xfrm>
                  <a:prstGeom prst="rect">
                    <a:avLst/>
                  </a:prstGeom>
                  <a:noFill/>
                  <a:ln>
                    <a:noFill/>
                  </a:ln>
                </pic:spPr>
              </pic:pic>
            </a:graphicData>
          </a:graphic>
        </wp:inline>
      </w:drawing>
    </w:r>
    <w:r>
      <w:t xml:space="preserve">                                                                                                         </w:t>
    </w:r>
    <w:r>
      <w:rPr>
        <w:rFonts w:cs="Arial"/>
        <w:bCs/>
        <w:noProof/>
        <w:color w:val="767171" w:themeColor="background2" w:themeShade="80"/>
        <w:sz w:val="18"/>
        <w:szCs w:val="18"/>
        <w:lang w:eastAsia="it-IT"/>
      </w:rPr>
      <w:drawing>
        <wp:inline distT="0" distB="0" distL="0" distR="0" wp14:anchorId="3BF6208F" wp14:editId="0B90BFED">
          <wp:extent cx="1558194" cy="172504"/>
          <wp:effectExtent l="0" t="0" r="0" b="5715"/>
          <wp:docPr id="9" name="Immagine 4" descr="SM548:Users:imac:Documents:Clienti:Legambiente:Life Sea.net:istituzionale:foglio intestato:immagini: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548:Users:imac:Documents:Clienti:Legambiente:Life Sea.net:istituzionale:foglio intestato:immagini:soci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194" cy="172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BB3"/>
    <w:multiLevelType w:val="multilevel"/>
    <w:tmpl w:val="A3F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1AF1"/>
    <w:multiLevelType w:val="multilevel"/>
    <w:tmpl w:val="87C0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E165D"/>
    <w:multiLevelType w:val="multilevel"/>
    <w:tmpl w:val="386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97DA8"/>
    <w:multiLevelType w:val="multilevel"/>
    <w:tmpl w:val="E4A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0681599">
    <w:abstractNumId w:val="1"/>
  </w:num>
  <w:num w:numId="2" w16cid:durableId="1546329030">
    <w:abstractNumId w:val="2"/>
  </w:num>
  <w:num w:numId="3" w16cid:durableId="1425296172">
    <w:abstractNumId w:val="0"/>
  </w:num>
  <w:num w:numId="4" w16cid:durableId="286205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EA"/>
    <w:rsid w:val="00002001"/>
    <w:rsid w:val="000400A1"/>
    <w:rsid w:val="000E69E4"/>
    <w:rsid w:val="00106ABE"/>
    <w:rsid w:val="00137C06"/>
    <w:rsid w:val="0014162D"/>
    <w:rsid w:val="00196019"/>
    <w:rsid w:val="001B1B76"/>
    <w:rsid w:val="001C18A6"/>
    <w:rsid w:val="0024536F"/>
    <w:rsid w:val="00312869"/>
    <w:rsid w:val="00315D73"/>
    <w:rsid w:val="003252F2"/>
    <w:rsid w:val="003F0656"/>
    <w:rsid w:val="004000E0"/>
    <w:rsid w:val="004A72B6"/>
    <w:rsid w:val="004B5FC4"/>
    <w:rsid w:val="004E3ECA"/>
    <w:rsid w:val="005253E8"/>
    <w:rsid w:val="005509A1"/>
    <w:rsid w:val="005766AB"/>
    <w:rsid w:val="00587C28"/>
    <w:rsid w:val="00654A0C"/>
    <w:rsid w:val="00671C96"/>
    <w:rsid w:val="006D5269"/>
    <w:rsid w:val="008576FA"/>
    <w:rsid w:val="0091585C"/>
    <w:rsid w:val="009525AB"/>
    <w:rsid w:val="00970FF7"/>
    <w:rsid w:val="00B10B18"/>
    <w:rsid w:val="00B20464"/>
    <w:rsid w:val="00B65C7C"/>
    <w:rsid w:val="00B76DCD"/>
    <w:rsid w:val="00BD001A"/>
    <w:rsid w:val="00C30491"/>
    <w:rsid w:val="00C864D5"/>
    <w:rsid w:val="00CB1FB0"/>
    <w:rsid w:val="00D578FB"/>
    <w:rsid w:val="00D84DDD"/>
    <w:rsid w:val="00DD2BC9"/>
    <w:rsid w:val="00E3654C"/>
    <w:rsid w:val="00EB62EA"/>
    <w:rsid w:val="00F0204B"/>
    <w:rsid w:val="00F2428F"/>
    <w:rsid w:val="00FB66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CDBF1"/>
  <w15:docId w15:val="{281A0E23-3E91-4BDC-8694-3165065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2EA"/>
    <w:pPr>
      <w:tabs>
        <w:tab w:val="center" w:pos="4819"/>
        <w:tab w:val="right" w:pos="9638"/>
      </w:tabs>
    </w:pPr>
  </w:style>
  <w:style w:type="character" w:customStyle="1" w:styleId="IntestazioneCarattere">
    <w:name w:val="Intestazione Carattere"/>
    <w:basedOn w:val="Carpredefinitoparagrafo"/>
    <w:link w:val="Intestazione"/>
    <w:uiPriority w:val="99"/>
    <w:rsid w:val="00EB62EA"/>
  </w:style>
  <w:style w:type="paragraph" w:styleId="Pidipagina">
    <w:name w:val="footer"/>
    <w:basedOn w:val="Normale"/>
    <w:link w:val="PidipaginaCarattere"/>
    <w:uiPriority w:val="99"/>
    <w:unhideWhenUsed/>
    <w:rsid w:val="00EB62EA"/>
    <w:pPr>
      <w:tabs>
        <w:tab w:val="center" w:pos="4819"/>
        <w:tab w:val="right" w:pos="9638"/>
      </w:tabs>
    </w:pPr>
  </w:style>
  <w:style w:type="character" w:customStyle="1" w:styleId="PidipaginaCarattere">
    <w:name w:val="Piè di pagina Carattere"/>
    <w:basedOn w:val="Carpredefinitoparagrafo"/>
    <w:link w:val="Pidipagina"/>
    <w:uiPriority w:val="99"/>
    <w:rsid w:val="00EB62EA"/>
  </w:style>
  <w:style w:type="character" w:styleId="Collegamentoipertestuale">
    <w:name w:val="Hyperlink"/>
    <w:basedOn w:val="Carpredefinitoparagrafo"/>
    <w:uiPriority w:val="99"/>
    <w:unhideWhenUsed/>
    <w:rsid w:val="00EB62EA"/>
    <w:rPr>
      <w:color w:val="0563C1" w:themeColor="hyperlink"/>
      <w:u w:val="single"/>
    </w:rPr>
  </w:style>
  <w:style w:type="character" w:customStyle="1" w:styleId="Menzionenonrisolta1">
    <w:name w:val="Menzione non risolta1"/>
    <w:basedOn w:val="Carpredefinitoparagrafo"/>
    <w:uiPriority w:val="99"/>
    <w:semiHidden/>
    <w:unhideWhenUsed/>
    <w:rsid w:val="00EB62EA"/>
    <w:rPr>
      <w:color w:val="605E5C"/>
      <w:shd w:val="clear" w:color="auto" w:fill="E1DFDD"/>
    </w:rPr>
  </w:style>
  <w:style w:type="character" w:styleId="Collegamentovisitato">
    <w:name w:val="FollowedHyperlink"/>
    <w:basedOn w:val="Carpredefinitoparagrafo"/>
    <w:uiPriority w:val="99"/>
    <w:semiHidden/>
    <w:unhideWhenUsed/>
    <w:rsid w:val="00EB62EA"/>
    <w:rPr>
      <w:color w:val="954F72" w:themeColor="followedHyperlink"/>
      <w:u w:val="single"/>
    </w:rPr>
  </w:style>
  <w:style w:type="paragraph" w:styleId="Testofumetto">
    <w:name w:val="Balloon Text"/>
    <w:basedOn w:val="Normale"/>
    <w:link w:val="TestofumettoCarattere"/>
    <w:uiPriority w:val="99"/>
    <w:semiHidden/>
    <w:unhideWhenUsed/>
    <w:rsid w:val="00C864D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864D5"/>
    <w:rPr>
      <w:rFonts w:ascii="Lucida Grande" w:hAnsi="Lucida Grande" w:cs="Lucida Grande"/>
      <w:sz w:val="18"/>
      <w:szCs w:val="18"/>
    </w:rPr>
  </w:style>
  <w:style w:type="character" w:customStyle="1" w:styleId="normaltextrun">
    <w:name w:val="normaltextrun"/>
    <w:basedOn w:val="Carpredefinitoparagrafo"/>
    <w:rsid w:val="00671C96"/>
  </w:style>
  <w:style w:type="character" w:customStyle="1" w:styleId="scxw218542583">
    <w:name w:val="scxw218542583"/>
    <w:basedOn w:val="Carpredefinitoparagrafo"/>
    <w:rsid w:val="00671C96"/>
  </w:style>
  <w:style w:type="character" w:customStyle="1" w:styleId="eop">
    <w:name w:val="eop"/>
    <w:basedOn w:val="Carpredefinitoparagrafo"/>
    <w:rsid w:val="00671C96"/>
  </w:style>
  <w:style w:type="paragraph" w:customStyle="1" w:styleId="paragraph">
    <w:name w:val="paragraph"/>
    <w:basedOn w:val="Normale"/>
    <w:rsid w:val="00002001"/>
    <w:pPr>
      <w:spacing w:before="100" w:beforeAutospacing="1" w:after="100" w:afterAutospacing="1"/>
    </w:pPr>
    <w:rPr>
      <w:rFonts w:ascii="Times New Roman" w:eastAsia="Times New Roman" w:hAnsi="Times New Roman" w:cs="Times New Roman"/>
      <w:lang w:eastAsia="it-IT"/>
    </w:rPr>
  </w:style>
  <w:style w:type="character" w:customStyle="1" w:styleId="scxw52633932">
    <w:name w:val="scxw52633932"/>
    <w:basedOn w:val="Carpredefinitoparagrafo"/>
    <w:rsid w:val="00002001"/>
  </w:style>
  <w:style w:type="paragraph" w:styleId="Paragrafoelenco">
    <w:name w:val="List Paragraph"/>
    <w:basedOn w:val="Normale"/>
    <w:uiPriority w:val="34"/>
    <w:qFormat/>
    <w:rsid w:val="0040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93">
      <w:bodyDiv w:val="1"/>
      <w:marLeft w:val="0"/>
      <w:marRight w:val="0"/>
      <w:marTop w:val="0"/>
      <w:marBottom w:val="0"/>
      <w:divBdr>
        <w:top w:val="none" w:sz="0" w:space="0" w:color="auto"/>
        <w:left w:val="none" w:sz="0" w:space="0" w:color="auto"/>
        <w:bottom w:val="none" w:sz="0" w:space="0" w:color="auto"/>
        <w:right w:val="none" w:sz="0" w:space="0" w:color="auto"/>
      </w:divBdr>
      <w:divsChild>
        <w:div w:id="1317568262">
          <w:marLeft w:val="0"/>
          <w:marRight w:val="0"/>
          <w:marTop w:val="0"/>
          <w:marBottom w:val="0"/>
          <w:divBdr>
            <w:top w:val="none" w:sz="0" w:space="0" w:color="auto"/>
            <w:left w:val="none" w:sz="0" w:space="0" w:color="auto"/>
            <w:bottom w:val="none" w:sz="0" w:space="0" w:color="auto"/>
            <w:right w:val="none" w:sz="0" w:space="0" w:color="auto"/>
          </w:divBdr>
        </w:div>
        <w:div w:id="901527085">
          <w:marLeft w:val="0"/>
          <w:marRight w:val="0"/>
          <w:marTop w:val="0"/>
          <w:marBottom w:val="0"/>
          <w:divBdr>
            <w:top w:val="none" w:sz="0" w:space="0" w:color="auto"/>
            <w:left w:val="none" w:sz="0" w:space="0" w:color="auto"/>
            <w:bottom w:val="none" w:sz="0" w:space="0" w:color="auto"/>
            <w:right w:val="none" w:sz="0" w:space="0" w:color="auto"/>
          </w:divBdr>
        </w:div>
      </w:divsChild>
    </w:div>
    <w:div w:id="145054118">
      <w:bodyDiv w:val="1"/>
      <w:marLeft w:val="0"/>
      <w:marRight w:val="0"/>
      <w:marTop w:val="0"/>
      <w:marBottom w:val="0"/>
      <w:divBdr>
        <w:top w:val="none" w:sz="0" w:space="0" w:color="auto"/>
        <w:left w:val="none" w:sz="0" w:space="0" w:color="auto"/>
        <w:bottom w:val="none" w:sz="0" w:space="0" w:color="auto"/>
        <w:right w:val="none" w:sz="0" w:space="0" w:color="auto"/>
      </w:divBdr>
    </w:div>
    <w:div w:id="355431214">
      <w:bodyDiv w:val="1"/>
      <w:marLeft w:val="0"/>
      <w:marRight w:val="0"/>
      <w:marTop w:val="0"/>
      <w:marBottom w:val="0"/>
      <w:divBdr>
        <w:top w:val="none" w:sz="0" w:space="0" w:color="auto"/>
        <w:left w:val="none" w:sz="0" w:space="0" w:color="auto"/>
        <w:bottom w:val="none" w:sz="0" w:space="0" w:color="auto"/>
        <w:right w:val="none" w:sz="0" w:space="0" w:color="auto"/>
      </w:divBdr>
      <w:divsChild>
        <w:div w:id="924386238">
          <w:marLeft w:val="0"/>
          <w:marRight w:val="0"/>
          <w:marTop w:val="0"/>
          <w:marBottom w:val="0"/>
          <w:divBdr>
            <w:top w:val="none" w:sz="0" w:space="0" w:color="auto"/>
            <w:left w:val="none" w:sz="0" w:space="0" w:color="auto"/>
            <w:bottom w:val="none" w:sz="0" w:space="0" w:color="auto"/>
            <w:right w:val="none" w:sz="0" w:space="0" w:color="auto"/>
          </w:divBdr>
          <w:divsChild>
            <w:div w:id="1205216178">
              <w:marLeft w:val="0"/>
              <w:marRight w:val="0"/>
              <w:marTop w:val="0"/>
              <w:marBottom w:val="0"/>
              <w:divBdr>
                <w:top w:val="none" w:sz="0" w:space="0" w:color="auto"/>
                <w:left w:val="none" w:sz="0" w:space="0" w:color="auto"/>
                <w:bottom w:val="none" w:sz="0" w:space="0" w:color="auto"/>
                <w:right w:val="none" w:sz="0" w:space="0" w:color="auto"/>
              </w:divBdr>
            </w:div>
            <w:div w:id="251400665">
              <w:marLeft w:val="0"/>
              <w:marRight w:val="0"/>
              <w:marTop w:val="0"/>
              <w:marBottom w:val="0"/>
              <w:divBdr>
                <w:top w:val="none" w:sz="0" w:space="0" w:color="auto"/>
                <w:left w:val="none" w:sz="0" w:space="0" w:color="auto"/>
                <w:bottom w:val="none" w:sz="0" w:space="0" w:color="auto"/>
                <w:right w:val="none" w:sz="0" w:space="0" w:color="auto"/>
              </w:divBdr>
            </w:div>
          </w:divsChild>
        </w:div>
        <w:div w:id="39940321">
          <w:marLeft w:val="0"/>
          <w:marRight w:val="0"/>
          <w:marTop w:val="0"/>
          <w:marBottom w:val="0"/>
          <w:divBdr>
            <w:top w:val="none" w:sz="0" w:space="0" w:color="auto"/>
            <w:left w:val="none" w:sz="0" w:space="0" w:color="auto"/>
            <w:bottom w:val="none" w:sz="0" w:space="0" w:color="auto"/>
            <w:right w:val="none" w:sz="0" w:space="0" w:color="auto"/>
          </w:divBdr>
          <w:divsChild>
            <w:div w:id="1188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3346">
      <w:bodyDiv w:val="1"/>
      <w:marLeft w:val="0"/>
      <w:marRight w:val="0"/>
      <w:marTop w:val="0"/>
      <w:marBottom w:val="0"/>
      <w:divBdr>
        <w:top w:val="none" w:sz="0" w:space="0" w:color="auto"/>
        <w:left w:val="none" w:sz="0" w:space="0" w:color="auto"/>
        <w:bottom w:val="none" w:sz="0" w:space="0" w:color="auto"/>
        <w:right w:val="none" w:sz="0" w:space="0" w:color="auto"/>
      </w:divBdr>
    </w:div>
    <w:div w:id="1410273235">
      <w:bodyDiv w:val="1"/>
      <w:marLeft w:val="0"/>
      <w:marRight w:val="0"/>
      <w:marTop w:val="0"/>
      <w:marBottom w:val="0"/>
      <w:divBdr>
        <w:top w:val="none" w:sz="0" w:space="0" w:color="auto"/>
        <w:left w:val="none" w:sz="0" w:space="0" w:color="auto"/>
        <w:bottom w:val="none" w:sz="0" w:space="0" w:color="auto"/>
        <w:right w:val="none" w:sz="0" w:space="0" w:color="auto"/>
      </w:divBdr>
      <w:divsChild>
        <w:div w:id="1349674645">
          <w:marLeft w:val="0"/>
          <w:marRight w:val="0"/>
          <w:marTop w:val="0"/>
          <w:marBottom w:val="0"/>
          <w:divBdr>
            <w:top w:val="none" w:sz="0" w:space="0" w:color="auto"/>
            <w:left w:val="none" w:sz="0" w:space="0" w:color="auto"/>
            <w:bottom w:val="none" w:sz="0" w:space="0" w:color="auto"/>
            <w:right w:val="none" w:sz="0" w:space="0" w:color="auto"/>
          </w:divBdr>
        </w:div>
        <w:div w:id="99953252">
          <w:marLeft w:val="0"/>
          <w:marRight w:val="0"/>
          <w:marTop w:val="0"/>
          <w:marBottom w:val="0"/>
          <w:divBdr>
            <w:top w:val="none" w:sz="0" w:space="0" w:color="auto"/>
            <w:left w:val="none" w:sz="0" w:space="0" w:color="auto"/>
            <w:bottom w:val="none" w:sz="0" w:space="0" w:color="auto"/>
            <w:right w:val="none" w:sz="0" w:space="0" w:color="auto"/>
          </w:divBdr>
          <w:divsChild>
            <w:div w:id="2140831079">
              <w:marLeft w:val="0"/>
              <w:marRight w:val="0"/>
              <w:marTop w:val="0"/>
              <w:marBottom w:val="0"/>
              <w:divBdr>
                <w:top w:val="none" w:sz="0" w:space="0" w:color="auto"/>
                <w:left w:val="none" w:sz="0" w:space="0" w:color="auto"/>
                <w:bottom w:val="none" w:sz="0" w:space="0" w:color="auto"/>
                <w:right w:val="none" w:sz="0" w:space="0" w:color="auto"/>
              </w:divBdr>
            </w:div>
          </w:divsChild>
        </w:div>
        <w:div w:id="928192379">
          <w:marLeft w:val="0"/>
          <w:marRight w:val="0"/>
          <w:marTop w:val="0"/>
          <w:marBottom w:val="0"/>
          <w:divBdr>
            <w:top w:val="none" w:sz="0" w:space="0" w:color="auto"/>
            <w:left w:val="none" w:sz="0" w:space="0" w:color="auto"/>
            <w:bottom w:val="none" w:sz="0" w:space="0" w:color="auto"/>
            <w:right w:val="none" w:sz="0" w:space="0" w:color="auto"/>
          </w:divBdr>
          <w:divsChild>
            <w:div w:id="4062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0438">
      <w:bodyDiv w:val="1"/>
      <w:marLeft w:val="0"/>
      <w:marRight w:val="0"/>
      <w:marTop w:val="0"/>
      <w:marBottom w:val="0"/>
      <w:divBdr>
        <w:top w:val="none" w:sz="0" w:space="0" w:color="auto"/>
        <w:left w:val="none" w:sz="0" w:space="0" w:color="auto"/>
        <w:bottom w:val="none" w:sz="0" w:space="0" w:color="auto"/>
        <w:right w:val="none" w:sz="0" w:space="0" w:color="auto"/>
      </w:divBdr>
      <w:divsChild>
        <w:div w:id="1628196912">
          <w:marLeft w:val="0"/>
          <w:marRight w:val="0"/>
          <w:marTop w:val="0"/>
          <w:marBottom w:val="0"/>
          <w:divBdr>
            <w:top w:val="none" w:sz="0" w:space="0" w:color="auto"/>
            <w:left w:val="none" w:sz="0" w:space="0" w:color="auto"/>
            <w:bottom w:val="none" w:sz="0" w:space="0" w:color="auto"/>
            <w:right w:val="none" w:sz="0" w:space="0" w:color="auto"/>
          </w:divBdr>
        </w:div>
        <w:div w:id="1741248977">
          <w:marLeft w:val="0"/>
          <w:marRight w:val="0"/>
          <w:marTop w:val="0"/>
          <w:marBottom w:val="0"/>
          <w:divBdr>
            <w:top w:val="none" w:sz="0" w:space="0" w:color="auto"/>
            <w:left w:val="none" w:sz="0" w:space="0" w:color="auto"/>
            <w:bottom w:val="none" w:sz="0" w:space="0" w:color="auto"/>
            <w:right w:val="none" w:sz="0" w:space="0" w:color="auto"/>
          </w:divBdr>
        </w:div>
        <w:div w:id="969362736">
          <w:marLeft w:val="0"/>
          <w:marRight w:val="0"/>
          <w:marTop w:val="0"/>
          <w:marBottom w:val="0"/>
          <w:divBdr>
            <w:top w:val="none" w:sz="0" w:space="0" w:color="auto"/>
            <w:left w:val="none" w:sz="0" w:space="0" w:color="auto"/>
            <w:bottom w:val="none" w:sz="0" w:space="0" w:color="auto"/>
            <w:right w:val="none" w:sz="0" w:space="0" w:color="auto"/>
          </w:divBdr>
        </w:div>
      </w:divsChild>
    </w:div>
    <w:div w:id="21352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2828-15FF-B348-B2AB-828BC9DF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786</Words>
  <Characters>4483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cozzolino</dc:creator>
  <cp:keywords/>
  <dc:description/>
  <cp:lastModifiedBy>Raffaele</cp:lastModifiedBy>
  <cp:revision>4</cp:revision>
  <dcterms:created xsi:type="dcterms:W3CDTF">2022-06-30T13:37:00Z</dcterms:created>
  <dcterms:modified xsi:type="dcterms:W3CDTF">2022-07-07T11:44:00Z</dcterms:modified>
</cp:coreProperties>
</file>