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39967" w14:textId="77777777" w:rsidR="009414CC" w:rsidRDefault="009414CC" w:rsidP="00DA1AAE">
      <w:pPr>
        <w:jc w:val="center"/>
        <w:rPr>
          <w:rFonts w:ascii="Segoe UI" w:hAnsi="Segoe UI" w:cs="Segoe UI"/>
          <w:b/>
          <w:bCs/>
          <w:color w:val="242424"/>
          <w:shd w:val="clear" w:color="auto" w:fill="FFFFFF"/>
        </w:rPr>
      </w:pPr>
    </w:p>
    <w:p w14:paraId="0386E11C" w14:textId="4C124856" w:rsidR="00010B52" w:rsidRPr="00010B52" w:rsidRDefault="00010B52" w:rsidP="00010B52">
      <w:pPr>
        <w:jc w:val="center"/>
        <w:rPr>
          <w:rFonts w:ascii="Segoe UI" w:hAnsi="Segoe UI" w:cs="Segoe UI"/>
          <w:b/>
          <w:bCs/>
          <w:i/>
          <w:iCs/>
          <w:color w:val="242424"/>
          <w:shd w:val="clear" w:color="auto" w:fill="FFFFFF"/>
        </w:rPr>
      </w:pPr>
      <w:r w:rsidRPr="00010B52">
        <w:rPr>
          <w:rFonts w:ascii="Segoe UI" w:hAnsi="Segoe UI" w:cs="Segoe UI"/>
          <w:b/>
          <w:bCs/>
          <w:i/>
          <w:iCs/>
          <w:color w:val="242424"/>
          <w:shd w:val="clear" w:color="auto" w:fill="FFFFFF"/>
        </w:rPr>
        <w:t>Comunicato stampa                                                                                           7 aprile 2023</w:t>
      </w:r>
    </w:p>
    <w:p w14:paraId="2AC348D9" w14:textId="63A5486A" w:rsidR="00010B52" w:rsidRDefault="00010B52" w:rsidP="00010B52">
      <w:pPr>
        <w:jc w:val="center"/>
        <w:rPr>
          <w:rFonts w:ascii="Segoe UI" w:hAnsi="Segoe UI" w:cs="Segoe UI"/>
          <w:b/>
          <w:bCs/>
          <w:color w:val="242424"/>
          <w:shd w:val="clear" w:color="auto" w:fill="FFFFFF"/>
        </w:rPr>
      </w:pPr>
    </w:p>
    <w:p w14:paraId="28C8D588" w14:textId="56D7FC79" w:rsidR="00DA1AAE" w:rsidRPr="00010B52" w:rsidRDefault="00DA1AAE" w:rsidP="00010B52">
      <w:pPr>
        <w:jc w:val="center"/>
        <w:rPr>
          <w:rFonts w:ascii="Segoe UI" w:hAnsi="Segoe UI" w:cs="Segoe UI"/>
          <w:b/>
          <w:bCs/>
          <w:color w:val="242424"/>
          <w:shd w:val="clear" w:color="auto" w:fill="FFFFFF"/>
        </w:rPr>
      </w:pPr>
      <w:r w:rsidRPr="00010B52">
        <w:rPr>
          <w:rFonts w:ascii="Segoe UI" w:hAnsi="Segoe UI" w:cs="Segoe UI"/>
          <w:b/>
          <w:bCs/>
          <w:color w:val="242424"/>
          <w:shd w:val="clear" w:color="auto" w:fill="FFFFFF"/>
        </w:rPr>
        <w:t>Dalla Sicilia parte il “</w:t>
      </w:r>
      <w:r w:rsidRPr="00010B52">
        <w:rPr>
          <w:rFonts w:ascii="Segoe UI" w:hAnsi="Segoe UI" w:cs="Segoe UI"/>
          <w:b/>
          <w:bCs/>
          <w:i/>
          <w:iCs/>
          <w:color w:val="242424"/>
          <w:shd w:val="clear" w:color="auto" w:fill="FFFFFF"/>
        </w:rPr>
        <w:t>Roadshow della pesca sostenibile</w:t>
      </w:r>
      <w:r w:rsidRPr="00010B52">
        <w:rPr>
          <w:rFonts w:ascii="Segoe UI" w:hAnsi="Segoe UI" w:cs="Segoe UI"/>
          <w:b/>
          <w:bCs/>
          <w:color w:val="242424"/>
          <w:shd w:val="clear" w:color="auto" w:fill="FFFFFF"/>
        </w:rPr>
        <w:t xml:space="preserve">” organizzato da </w:t>
      </w:r>
      <w:proofErr w:type="spellStart"/>
      <w:r w:rsidRPr="00010B52">
        <w:rPr>
          <w:rFonts w:ascii="Segoe UI" w:hAnsi="Segoe UI" w:cs="Segoe UI"/>
          <w:b/>
          <w:bCs/>
          <w:color w:val="242424"/>
          <w:shd w:val="clear" w:color="auto" w:fill="FFFFFF"/>
        </w:rPr>
        <w:t>Federpesca</w:t>
      </w:r>
      <w:proofErr w:type="spellEnd"/>
    </w:p>
    <w:p w14:paraId="3BB495A7" w14:textId="198E5E9B" w:rsidR="00DA1AAE" w:rsidRPr="00010B52" w:rsidRDefault="00D66680" w:rsidP="00010B52">
      <w:pPr>
        <w:jc w:val="center"/>
        <w:rPr>
          <w:rFonts w:ascii="Segoe UI" w:hAnsi="Segoe UI" w:cs="Segoe UI"/>
          <w:b/>
          <w:bCs/>
          <w:color w:val="242424"/>
          <w:shd w:val="clear" w:color="auto" w:fill="FFFFFF"/>
        </w:rPr>
      </w:pPr>
      <w:r w:rsidRPr="00010B52">
        <w:rPr>
          <w:rFonts w:ascii="Segoe UI" w:hAnsi="Segoe UI" w:cs="Segoe UI"/>
          <w:b/>
          <w:bCs/>
          <w:color w:val="242424"/>
          <w:shd w:val="clear" w:color="auto" w:fill="FFFFFF"/>
        </w:rPr>
        <w:t xml:space="preserve">Innovazione e sostenibilità della pesca </w:t>
      </w:r>
      <w:r w:rsidR="00DA1AAE" w:rsidRPr="00010B52">
        <w:rPr>
          <w:rFonts w:ascii="Segoe UI" w:hAnsi="Segoe UI" w:cs="Segoe UI"/>
          <w:b/>
          <w:bCs/>
          <w:color w:val="242424"/>
          <w:shd w:val="clear" w:color="auto" w:fill="FFFFFF"/>
        </w:rPr>
        <w:t>e le opportunità legate alla Rete Natura 2000</w:t>
      </w:r>
    </w:p>
    <w:p w14:paraId="19D9001A" w14:textId="77777777" w:rsidR="00D66680" w:rsidRPr="00010B52" w:rsidRDefault="00D66680" w:rsidP="00010B52">
      <w:pPr>
        <w:jc w:val="center"/>
        <w:rPr>
          <w:rFonts w:ascii="Segoe UI" w:hAnsi="Segoe UI" w:cs="Segoe UI"/>
          <w:b/>
          <w:bCs/>
          <w:color w:val="242424"/>
          <w:shd w:val="clear" w:color="auto" w:fill="FFFFFF"/>
        </w:rPr>
      </w:pPr>
    </w:p>
    <w:p w14:paraId="6206B923" w14:textId="77777777" w:rsidR="00E83A00" w:rsidRDefault="00DA1AAE" w:rsidP="00010B52">
      <w:pPr>
        <w:jc w:val="center"/>
        <w:rPr>
          <w:rFonts w:ascii="Segoe UI" w:hAnsi="Segoe UI" w:cs="Segoe UI"/>
          <w:b/>
          <w:bCs/>
          <w:i/>
          <w:iCs/>
          <w:color w:val="242424"/>
          <w:shd w:val="clear" w:color="auto" w:fill="FFFFFF"/>
        </w:rPr>
      </w:pPr>
      <w:r w:rsidRPr="00010B52">
        <w:rPr>
          <w:rFonts w:ascii="Segoe UI" w:hAnsi="Segoe UI" w:cs="Segoe UI"/>
          <w:b/>
          <w:bCs/>
          <w:color w:val="242424"/>
          <w:shd w:val="clear" w:color="auto" w:fill="FFFFFF"/>
        </w:rPr>
        <w:t>20 tappe nelle regioni costiere italiane per coinvolgere pescatori e comunità locali, nell’ambito del progetto europeo Life Sea.Net che mira ad aumentare la conoscenza di Natura 2000</w:t>
      </w:r>
      <w:r w:rsidR="009414CC" w:rsidRPr="00010B52">
        <w:rPr>
          <w:rFonts w:ascii="Segoe UI" w:hAnsi="Segoe UI" w:cs="Segoe UI"/>
          <w:b/>
          <w:bCs/>
          <w:color w:val="242424"/>
          <w:shd w:val="clear" w:color="auto" w:fill="FFFFFF"/>
        </w:rPr>
        <w:t>,</w:t>
      </w:r>
      <w:r w:rsidRPr="00010B52">
        <w:rPr>
          <w:rFonts w:ascii="Segoe UI" w:hAnsi="Segoe UI" w:cs="Segoe UI"/>
          <w:b/>
          <w:bCs/>
          <w:color w:val="242424"/>
          <w:shd w:val="clear" w:color="auto" w:fill="FFFFFF"/>
        </w:rPr>
        <w:t xml:space="preserve"> la rete di aree protette più estesa al mondo</w:t>
      </w:r>
      <w:r w:rsidR="00E83A00" w:rsidRPr="00E83A00">
        <w:rPr>
          <w:rFonts w:ascii="Segoe UI" w:hAnsi="Segoe UI" w:cs="Segoe UI"/>
          <w:b/>
          <w:bCs/>
          <w:i/>
          <w:iCs/>
          <w:color w:val="242424"/>
          <w:shd w:val="clear" w:color="auto" w:fill="FFFFFF"/>
        </w:rPr>
        <w:t xml:space="preserve"> </w:t>
      </w:r>
    </w:p>
    <w:p w14:paraId="19DDF9F1" w14:textId="19E351ED" w:rsidR="00DA1AAE" w:rsidRPr="00E83A00" w:rsidRDefault="00E6790E" w:rsidP="00010B52">
      <w:pPr>
        <w:jc w:val="center"/>
        <w:rPr>
          <w:rFonts w:ascii="Segoe UI" w:hAnsi="Segoe UI" w:cs="Segoe UI"/>
          <w:b/>
          <w:bCs/>
          <w:color w:val="FF0000"/>
          <w:shd w:val="clear" w:color="auto" w:fill="FFFFFF"/>
        </w:rPr>
      </w:pPr>
      <w:hyperlink r:id="rId7" w:history="1">
        <w:r w:rsidR="00E83A00" w:rsidRPr="00E6790E">
          <w:rPr>
            <w:rStyle w:val="Collegamentoipertestuale"/>
            <w:rFonts w:ascii="Segoe UI" w:hAnsi="Segoe UI" w:cs="Segoe UI"/>
            <w:b/>
            <w:bCs/>
            <w:i/>
            <w:iCs/>
            <w:shd w:val="clear" w:color="auto" w:fill="FFFFFF"/>
          </w:rPr>
          <w:t>Guarda il video di Life Sea.Net</w:t>
        </w:r>
      </w:hyperlink>
    </w:p>
    <w:p w14:paraId="1013F148" w14:textId="77777777" w:rsidR="00DA1AAE" w:rsidRDefault="00DA1AAE" w:rsidP="00DA1AAE">
      <w:pPr>
        <w:jc w:val="both"/>
        <w:rPr>
          <w:rFonts w:ascii="Segoe UI" w:hAnsi="Segoe UI" w:cs="Segoe UI"/>
          <w:color w:val="242424"/>
          <w:shd w:val="clear" w:color="auto" w:fill="FFFFFF"/>
        </w:rPr>
      </w:pPr>
    </w:p>
    <w:p w14:paraId="73CA56F5" w14:textId="382A11B1" w:rsidR="00DA1AAE" w:rsidRPr="00E83A00" w:rsidRDefault="00E83A00" w:rsidP="00DA1AAE">
      <w:pPr>
        <w:jc w:val="both"/>
        <w:rPr>
          <w:rFonts w:ascii="Segoe UI" w:hAnsi="Segoe UI" w:cs="Segoe UI"/>
          <w:b/>
          <w:bCs/>
          <w:i/>
          <w:iCs/>
          <w:color w:val="242424"/>
          <w:shd w:val="clear" w:color="auto" w:fill="FFFFFF"/>
        </w:rPr>
      </w:pPr>
      <w:r w:rsidRPr="00E83A00">
        <w:rPr>
          <w:rFonts w:ascii="Segoe UI" w:hAnsi="Segoe UI" w:cs="Segoe UI"/>
          <w:b/>
          <w:bCs/>
          <w:i/>
          <w:iCs/>
          <w:color w:val="242424"/>
          <w:shd w:val="clear" w:color="auto" w:fill="FFFFFF"/>
        </w:rPr>
        <w:t>Mazara del Vallo</w:t>
      </w:r>
      <w:r>
        <w:rPr>
          <w:rFonts w:ascii="Segoe UI" w:hAnsi="Segoe UI" w:cs="Segoe UI"/>
          <w:b/>
          <w:bCs/>
          <w:i/>
          <w:iCs/>
          <w:color w:val="242424"/>
          <w:shd w:val="clear" w:color="auto" w:fill="FFFFFF"/>
        </w:rPr>
        <w:t xml:space="preserve"> (TP)</w:t>
      </w:r>
      <w:r>
        <w:rPr>
          <w:rFonts w:ascii="Segoe UI" w:hAnsi="Segoe UI" w:cs="Segoe UI"/>
          <w:color w:val="242424"/>
          <w:shd w:val="clear" w:color="auto" w:fill="FFFFFF"/>
        </w:rPr>
        <w:t xml:space="preserve">. </w:t>
      </w:r>
      <w:r w:rsidR="00DA1AAE">
        <w:rPr>
          <w:rFonts w:ascii="Segoe UI" w:hAnsi="Segoe UI" w:cs="Segoe UI"/>
          <w:color w:val="242424"/>
          <w:shd w:val="clear" w:color="auto" w:fill="FFFFFF"/>
        </w:rPr>
        <w:t xml:space="preserve">Una pesca a misura d’ambiente è possibile, il monito arriva dalla Sicilia e con precisione da Mazara del Vallo la capitale della pesca italiana. Il settore ittico può innovarsi e trovare la strada della sostenibilità ambientale e economica salvaguardando il fragile equilibrio dell’ecosistema marino. È questo il messaggio che </w:t>
      </w:r>
      <w:proofErr w:type="spellStart"/>
      <w:r w:rsidR="00DA1AAE" w:rsidRPr="00C11156">
        <w:rPr>
          <w:rFonts w:ascii="Segoe UI" w:hAnsi="Segoe UI" w:cs="Segoe UI"/>
          <w:b/>
          <w:bCs/>
          <w:color w:val="242424"/>
          <w:shd w:val="clear" w:color="auto" w:fill="FFFFFF"/>
        </w:rPr>
        <w:t>Federpesca</w:t>
      </w:r>
      <w:proofErr w:type="spellEnd"/>
      <w:r w:rsidR="00DA1AAE">
        <w:rPr>
          <w:rFonts w:ascii="Segoe UI" w:hAnsi="Segoe UI" w:cs="Segoe UI"/>
          <w:color w:val="242424"/>
          <w:shd w:val="clear" w:color="auto" w:fill="FFFFFF"/>
        </w:rPr>
        <w:t xml:space="preserve"> vuole lanciare con il </w:t>
      </w:r>
      <w:r w:rsidR="00DA1AAE" w:rsidRPr="003B28EA">
        <w:rPr>
          <w:rFonts w:ascii="Segoe UI" w:hAnsi="Segoe UI" w:cs="Segoe UI"/>
          <w:b/>
          <w:bCs/>
          <w:i/>
          <w:iCs/>
          <w:color w:val="242424"/>
          <w:shd w:val="clear" w:color="auto" w:fill="FFFFFF"/>
        </w:rPr>
        <w:t>“Roadshow di sensibilizzazione sulla pesca sostenibile”</w:t>
      </w:r>
      <w:r w:rsidR="00DA1AAE">
        <w:rPr>
          <w:rFonts w:ascii="Segoe UI" w:hAnsi="Segoe UI" w:cs="Segoe UI"/>
          <w:color w:val="242424"/>
          <w:shd w:val="clear" w:color="auto" w:fill="FFFFFF"/>
        </w:rPr>
        <w:t xml:space="preserve">, organizzato nell’ambito del </w:t>
      </w:r>
      <w:r w:rsidR="00DA1AAE" w:rsidRPr="002C6C67">
        <w:rPr>
          <w:rFonts w:ascii="Segoe UI" w:hAnsi="Segoe UI" w:cs="Segoe UI"/>
          <w:b/>
          <w:bCs/>
          <w:color w:val="242424"/>
          <w:shd w:val="clear" w:color="auto" w:fill="FFFFFF"/>
        </w:rPr>
        <w:t>progetto europeo Life Sea.Net</w:t>
      </w:r>
      <w:r w:rsidR="00DA1AAE">
        <w:rPr>
          <w:rFonts w:ascii="Segoe UI" w:hAnsi="Segoe UI" w:cs="Segoe UI"/>
          <w:color w:val="242424"/>
          <w:shd w:val="clear" w:color="auto" w:fill="FFFFFF"/>
        </w:rPr>
        <w:t xml:space="preserve"> coordinato da </w:t>
      </w:r>
      <w:r w:rsidR="00DA1AAE" w:rsidRPr="002C6C67">
        <w:rPr>
          <w:rFonts w:ascii="Segoe UI" w:hAnsi="Segoe UI" w:cs="Segoe UI"/>
          <w:b/>
          <w:bCs/>
          <w:color w:val="242424"/>
          <w:shd w:val="clear" w:color="auto" w:fill="FFFFFF"/>
        </w:rPr>
        <w:t>Legambiente</w:t>
      </w:r>
      <w:r w:rsidR="00DA1AAE">
        <w:rPr>
          <w:rFonts w:ascii="Segoe UI" w:hAnsi="Segoe UI" w:cs="Segoe UI"/>
          <w:color w:val="242424"/>
          <w:shd w:val="clear" w:color="auto" w:fill="FFFFFF"/>
        </w:rPr>
        <w:t xml:space="preserve">, che attraverserà tutte le regioni costiere italiane in 20 tappe itineranti. L’obiettivo della campagna organizzata da </w:t>
      </w:r>
      <w:proofErr w:type="spellStart"/>
      <w:r w:rsidR="00DA1AAE">
        <w:rPr>
          <w:rFonts w:ascii="Segoe UI" w:hAnsi="Segoe UI" w:cs="Segoe UI"/>
          <w:color w:val="242424"/>
          <w:shd w:val="clear" w:color="auto" w:fill="FFFFFF"/>
        </w:rPr>
        <w:t>Federpesca</w:t>
      </w:r>
      <w:proofErr w:type="spellEnd"/>
      <w:r w:rsidR="00DA1AAE">
        <w:rPr>
          <w:rFonts w:ascii="Segoe UI" w:hAnsi="Segoe UI" w:cs="Segoe UI"/>
          <w:color w:val="242424"/>
          <w:shd w:val="clear" w:color="auto" w:fill="FFFFFF"/>
        </w:rPr>
        <w:t xml:space="preserve"> è duplice: coinvolgere i pescatori e tutti gli operatori del settore ittico in </w:t>
      </w:r>
      <w:r w:rsidR="00DA1AAE" w:rsidRPr="00C11156">
        <w:rPr>
          <w:rFonts w:ascii="Segoe UI" w:hAnsi="Segoe UI" w:cs="Segoe UI"/>
          <w:b/>
          <w:bCs/>
          <w:color w:val="242424"/>
          <w:shd w:val="clear" w:color="auto" w:fill="FFFFFF"/>
        </w:rPr>
        <w:t>un percorso di formazione sulla pesca sostenibile</w:t>
      </w:r>
      <w:r w:rsidR="00DA1AAE">
        <w:rPr>
          <w:rFonts w:ascii="Segoe UI" w:hAnsi="Segoe UI" w:cs="Segoe UI"/>
          <w:color w:val="242424"/>
          <w:shd w:val="clear" w:color="auto" w:fill="FFFFFF"/>
        </w:rPr>
        <w:t xml:space="preserve"> e informarli sui possibili sviluppi socio-economici per le comunità che ricadono nella </w:t>
      </w:r>
      <w:r w:rsidR="00DA1AAE" w:rsidRPr="00C11156">
        <w:rPr>
          <w:rFonts w:ascii="Segoe UI" w:hAnsi="Segoe UI" w:cs="Segoe UI"/>
          <w:b/>
          <w:bCs/>
          <w:color w:val="242424"/>
          <w:shd w:val="clear" w:color="auto" w:fill="FFFFFF"/>
        </w:rPr>
        <w:t xml:space="preserve">Rete Natura 2000, il network di aree protette terrestri e marine più esteso al mondo. </w:t>
      </w:r>
    </w:p>
    <w:p w14:paraId="3476EEFD" w14:textId="04508DE0" w:rsidR="00DA1AAE" w:rsidRDefault="00DA1AAE" w:rsidP="00DA1AAE">
      <w:pPr>
        <w:jc w:val="both"/>
        <w:rPr>
          <w:rFonts w:ascii="Segoe UI" w:hAnsi="Segoe UI" w:cs="Segoe UI"/>
          <w:color w:val="242424"/>
          <w:shd w:val="clear" w:color="auto" w:fill="FFFFFF"/>
        </w:rPr>
      </w:pPr>
      <w:proofErr w:type="gramStart"/>
      <w:r>
        <w:rPr>
          <w:rFonts w:ascii="Segoe UI" w:hAnsi="Segoe UI" w:cs="Segoe UI"/>
          <w:color w:val="242424"/>
          <w:shd w:val="clear" w:color="auto" w:fill="FFFFFF"/>
        </w:rPr>
        <w:t>Infatti</w:t>
      </w:r>
      <w:proofErr w:type="gramEnd"/>
      <w:r w:rsidR="00010B52">
        <w:rPr>
          <w:rFonts w:ascii="Segoe UI" w:hAnsi="Segoe UI" w:cs="Segoe UI"/>
          <w:color w:val="242424"/>
          <w:shd w:val="clear" w:color="auto" w:fill="FFFFFF"/>
        </w:rPr>
        <w:t xml:space="preserve"> </w:t>
      </w:r>
      <w:r>
        <w:rPr>
          <w:rFonts w:ascii="Segoe UI" w:hAnsi="Segoe UI" w:cs="Segoe UI"/>
          <w:color w:val="242424"/>
          <w:shd w:val="clear" w:color="auto" w:fill="FFFFFF"/>
        </w:rPr>
        <w:t xml:space="preserve">il progetto </w:t>
      </w:r>
      <w:r w:rsidRPr="00836FE1">
        <w:rPr>
          <w:rFonts w:ascii="Segoe UI" w:hAnsi="Segoe UI" w:cs="Segoe UI"/>
          <w:b/>
          <w:bCs/>
          <w:color w:val="242424"/>
          <w:shd w:val="clear" w:color="auto" w:fill="FFFFFF"/>
        </w:rPr>
        <w:t>Life Sea.Net, cofinanziato dal programma LIFE della Commissione Europea</w:t>
      </w:r>
      <w:r>
        <w:rPr>
          <w:rFonts w:ascii="Segoe UI" w:hAnsi="Segoe UI" w:cs="Segoe UI"/>
          <w:color w:val="242424"/>
          <w:shd w:val="clear" w:color="auto" w:fill="FFFFFF"/>
        </w:rPr>
        <w:t xml:space="preserve">, mira a supportare gli enti in una migliore gestione dei siti marini di Natura 2000 e allo stesso tempo aumentare la conoscenza di questa rete e i suoi risvolti positivi, sotto il profilo socio-economico, per le comunità locali.   </w:t>
      </w:r>
    </w:p>
    <w:p w14:paraId="4F978305" w14:textId="65F076F0" w:rsidR="009414CC" w:rsidRDefault="00DA1AAE" w:rsidP="00DA1AAE">
      <w:pPr>
        <w:jc w:val="both"/>
        <w:rPr>
          <w:rFonts w:ascii="Segoe UI" w:hAnsi="Segoe UI" w:cs="Segoe UI"/>
          <w:color w:val="242424"/>
        </w:rPr>
      </w:pPr>
      <w:r>
        <w:rPr>
          <w:rFonts w:ascii="Segoe UI" w:hAnsi="Segoe UI" w:cs="Segoe UI"/>
          <w:color w:val="242424"/>
          <w:shd w:val="clear" w:color="auto" w:fill="FFFFFF"/>
        </w:rPr>
        <w:t>La prima tappa si terrà l’</w:t>
      </w:r>
      <w:r w:rsidRPr="002C6C67">
        <w:rPr>
          <w:rFonts w:ascii="Segoe UI" w:hAnsi="Segoe UI" w:cs="Segoe UI"/>
          <w:b/>
          <w:bCs/>
          <w:color w:val="242424"/>
          <w:shd w:val="clear" w:color="auto" w:fill="FFFFFF"/>
        </w:rPr>
        <w:t>8 aprile alle ore 15 a Mazara del Vallo in provincia di Trapani</w:t>
      </w:r>
      <w:r>
        <w:rPr>
          <w:rFonts w:ascii="Segoe UI" w:hAnsi="Segoe UI" w:cs="Segoe UI"/>
          <w:color w:val="242424"/>
          <w:shd w:val="clear" w:color="auto" w:fill="FFFFFF"/>
        </w:rPr>
        <w:t xml:space="preserve"> presso la sala convegni del</w:t>
      </w:r>
      <w:r w:rsidR="00010B52">
        <w:rPr>
          <w:rFonts w:ascii="Segoe UI" w:hAnsi="Segoe UI" w:cs="Segoe UI"/>
          <w:color w:val="242424"/>
          <w:shd w:val="clear" w:color="auto" w:fill="FFFFFF"/>
        </w:rPr>
        <w:t xml:space="preserve"> </w:t>
      </w:r>
      <w:proofErr w:type="gramStart"/>
      <w:r>
        <w:rPr>
          <w:rFonts w:ascii="Segoe UI" w:hAnsi="Segoe UI" w:cs="Segoe UI"/>
          <w:color w:val="242424"/>
          <w:shd w:val="clear" w:color="auto" w:fill="FFFFFF"/>
        </w:rPr>
        <w:t>ristorante</w:t>
      </w:r>
      <w:proofErr w:type="gramEnd"/>
      <w:r>
        <w:rPr>
          <w:rFonts w:ascii="Segoe UI" w:hAnsi="Segoe UI" w:cs="Segoe UI"/>
          <w:color w:val="242424"/>
          <w:shd w:val="clear" w:color="auto" w:fill="FFFFFF"/>
        </w:rPr>
        <w:t xml:space="preserve"> Marameo, un incontro rivolto agli addetti del settore ittico e aperto al pubblico.</w:t>
      </w:r>
      <w:r>
        <w:rPr>
          <w:rFonts w:ascii="Segoe UI" w:hAnsi="Segoe UI" w:cs="Segoe UI"/>
          <w:color w:val="242424"/>
        </w:rPr>
        <w:t xml:space="preserve"> </w:t>
      </w:r>
    </w:p>
    <w:p w14:paraId="0B1D4756" w14:textId="77777777" w:rsidR="009414CC" w:rsidRDefault="00DA1AAE" w:rsidP="00DA1AAE">
      <w:pPr>
        <w:jc w:val="both"/>
        <w:rPr>
          <w:rFonts w:ascii="Segoe UI" w:hAnsi="Segoe UI" w:cs="Segoe UI"/>
          <w:color w:val="242424"/>
        </w:rPr>
      </w:pPr>
      <w:r>
        <w:rPr>
          <w:rFonts w:ascii="Segoe UI" w:hAnsi="Segoe UI" w:cs="Segoe UI"/>
          <w:color w:val="242424"/>
        </w:rPr>
        <w:t xml:space="preserve">Sarà l’occasione, grazie alla presenza di referenti di associazioni di categoria ed esperti, per mostrare l’ampio ventaglio di soluzioni praticabili dai pescatori per rendere la loro attività a basso impatto ambientale ma ugualmente redditizia e, soprattutto, per migliorare tutta la filiera che va dalla fase di approvvigionamento fino alla vendita al consumatore.  </w:t>
      </w:r>
    </w:p>
    <w:p w14:paraId="3CA82131" w14:textId="4B57701B" w:rsidR="009414CC" w:rsidRDefault="00DA1AAE" w:rsidP="00DA1AAE">
      <w:pPr>
        <w:jc w:val="both"/>
        <w:rPr>
          <w:rFonts w:ascii="Segoe UI" w:hAnsi="Segoe UI" w:cs="Segoe UI"/>
          <w:color w:val="242424"/>
          <w:shd w:val="clear" w:color="auto" w:fill="FFFFFF"/>
        </w:rPr>
      </w:pPr>
      <w:r>
        <w:rPr>
          <w:rFonts w:ascii="Segoe UI" w:hAnsi="Segoe UI" w:cs="Segoe UI"/>
          <w:color w:val="242424"/>
          <w:shd w:val="clear" w:color="auto" w:fill="FFFFFF"/>
        </w:rPr>
        <w:t xml:space="preserve">Utilizzo di attrezzi da pesca alternativi, tecniche di pesca sostenibile, tutela della biodiversità, adeguata gestione delle risorse ittiche e tutto ciò che deriva dall’istituzione di un sito marino Natura 2000. Sono questi gli argomenti che verranno affrontati nel corso delle tappe del Roadshow di Life Sea.Net organizzato da </w:t>
      </w:r>
      <w:proofErr w:type="spellStart"/>
      <w:r>
        <w:rPr>
          <w:rFonts w:ascii="Segoe UI" w:hAnsi="Segoe UI" w:cs="Segoe UI"/>
          <w:color w:val="242424"/>
          <w:shd w:val="clear" w:color="auto" w:fill="FFFFFF"/>
        </w:rPr>
        <w:t>Federpesca</w:t>
      </w:r>
      <w:proofErr w:type="spellEnd"/>
      <w:r>
        <w:rPr>
          <w:rFonts w:ascii="Segoe UI" w:hAnsi="Segoe UI" w:cs="Segoe UI"/>
          <w:color w:val="242424"/>
          <w:shd w:val="clear" w:color="auto" w:fill="FFFFFF"/>
        </w:rPr>
        <w:t xml:space="preserve"> che intende aprire un dialogo, uno scambio di informazioni e un percorso di formazione per rendere efficiente il sistema produttivo del comparto ittico, tenendo conto dei criteri di sostenibilità ambientale, sociale ed economica. </w:t>
      </w:r>
    </w:p>
    <w:p w14:paraId="51CA61ED" w14:textId="56B1A617" w:rsidR="009414CC" w:rsidRDefault="00DA1AAE" w:rsidP="00DA1AAE">
      <w:pPr>
        <w:jc w:val="both"/>
        <w:rPr>
          <w:rFonts w:ascii="Segoe UI" w:hAnsi="Segoe UI" w:cs="Segoe UI"/>
          <w:color w:val="242424"/>
          <w:shd w:val="clear" w:color="auto" w:fill="FFFFFF"/>
        </w:rPr>
      </w:pPr>
      <w:r>
        <w:rPr>
          <w:rFonts w:ascii="Segoe UI" w:hAnsi="Segoe UI" w:cs="Segoe UI"/>
          <w:color w:val="242424"/>
        </w:rPr>
        <w:t>“</w:t>
      </w:r>
      <w:r>
        <w:rPr>
          <w:rFonts w:ascii="Segoe UI" w:hAnsi="Segoe UI" w:cs="Segoe UI"/>
          <w:color w:val="242424"/>
          <w:shd w:val="clear" w:color="auto" w:fill="FFFFFF"/>
        </w:rPr>
        <w:t xml:space="preserve">Per avere un risultato immediato, duraturo e d’impatto, vogliamo formare coloro che ogni giorno lavorano con le risorse del mare – </w:t>
      </w:r>
      <w:r w:rsidRPr="00010B52">
        <w:rPr>
          <w:rFonts w:ascii="Segoe UI" w:hAnsi="Segoe UI" w:cs="Segoe UI"/>
          <w:b/>
          <w:bCs/>
          <w:color w:val="242424"/>
          <w:shd w:val="clear" w:color="auto" w:fill="FFFFFF"/>
        </w:rPr>
        <w:t xml:space="preserve">spiega </w:t>
      </w:r>
      <w:r w:rsidR="00010B52" w:rsidRPr="00010B52">
        <w:rPr>
          <w:rFonts w:ascii="Segoe UI" w:hAnsi="Segoe UI" w:cs="Segoe UI"/>
          <w:b/>
          <w:bCs/>
          <w:color w:val="242424"/>
          <w:shd w:val="clear" w:color="auto" w:fill="FFFFFF"/>
        </w:rPr>
        <w:t>Francesca Biond</w:t>
      </w:r>
      <w:r w:rsidR="00010B52">
        <w:rPr>
          <w:rFonts w:ascii="Segoe UI" w:hAnsi="Segoe UI" w:cs="Segoe UI"/>
          <w:b/>
          <w:bCs/>
          <w:color w:val="242424"/>
          <w:shd w:val="clear" w:color="auto" w:fill="FFFFFF"/>
        </w:rPr>
        <w:t>o</w:t>
      </w:r>
      <w:r w:rsidR="00010B52" w:rsidRPr="00010B52">
        <w:rPr>
          <w:rFonts w:ascii="Segoe UI" w:hAnsi="Segoe UI" w:cs="Segoe UI"/>
          <w:b/>
          <w:bCs/>
          <w:color w:val="242424"/>
          <w:shd w:val="clear" w:color="auto" w:fill="FFFFFF"/>
        </w:rPr>
        <w:t xml:space="preserve">, direttrice </w:t>
      </w:r>
      <w:r w:rsidRPr="00010B52">
        <w:rPr>
          <w:rFonts w:ascii="Segoe UI" w:hAnsi="Segoe UI" w:cs="Segoe UI"/>
          <w:b/>
          <w:bCs/>
          <w:color w:val="242424"/>
          <w:shd w:val="clear" w:color="auto" w:fill="FFFFFF"/>
        </w:rPr>
        <w:t xml:space="preserve">di </w:t>
      </w:r>
      <w:proofErr w:type="spellStart"/>
      <w:r w:rsidRPr="00010B52">
        <w:rPr>
          <w:rFonts w:ascii="Segoe UI" w:hAnsi="Segoe UI" w:cs="Segoe UI"/>
          <w:b/>
          <w:bCs/>
          <w:color w:val="242424"/>
          <w:shd w:val="clear" w:color="auto" w:fill="FFFFFF"/>
        </w:rPr>
        <w:t>Federpesca</w:t>
      </w:r>
      <w:proofErr w:type="spellEnd"/>
      <w:r w:rsidR="00010B52">
        <w:rPr>
          <w:rFonts w:ascii="Segoe UI" w:hAnsi="Segoe UI" w:cs="Segoe UI"/>
          <w:b/>
          <w:bCs/>
          <w:color w:val="242424"/>
          <w:shd w:val="clear" w:color="auto" w:fill="FFFFFF"/>
        </w:rPr>
        <w:t xml:space="preserve"> </w:t>
      </w:r>
      <w:r>
        <w:rPr>
          <w:rFonts w:ascii="Segoe UI" w:hAnsi="Segoe UI" w:cs="Segoe UI"/>
          <w:color w:val="242424"/>
          <w:shd w:val="clear" w:color="auto" w:fill="FFFFFF"/>
        </w:rPr>
        <w:t xml:space="preserve">-, focalizzando l’attenzione su tematiche quali la protezione della biodiversità, lo sfruttamento e la </w:t>
      </w:r>
      <w:r>
        <w:rPr>
          <w:rFonts w:ascii="Segoe UI" w:hAnsi="Segoe UI" w:cs="Segoe UI"/>
          <w:color w:val="242424"/>
          <w:shd w:val="clear" w:color="auto" w:fill="FFFFFF"/>
        </w:rPr>
        <w:lastRenderedPageBreak/>
        <w:t xml:space="preserve">gestione sostenibile delle risorse ittiche, nonché le tecniche di pesca sostenibile che evitano catture indesiderate e prevengono le catture accidentali di specie protette. Nel corso delle tappe del Roadshow non solo è prevista la divulgazione di principi di sostenibilità della risorsa ittica lungo tutti i passaggi commerciali della filiera ittica ma anche una specifica attività di formazione in mare, dove verranno sperimentati attrezzi a minor impatto ambientale e tecniche di pesca sostenibile”. </w:t>
      </w:r>
    </w:p>
    <w:p w14:paraId="51BB2EA9" w14:textId="591DCD0B" w:rsidR="00DA1AAE" w:rsidRDefault="00DA1AAE" w:rsidP="00DA1AAE">
      <w:pPr>
        <w:jc w:val="both"/>
        <w:rPr>
          <w:rFonts w:ascii="Segoe UI" w:hAnsi="Segoe UI" w:cs="Segoe UI"/>
          <w:color w:val="242424"/>
          <w:shd w:val="clear" w:color="auto" w:fill="FFFFFF"/>
        </w:rPr>
      </w:pPr>
      <w:r>
        <w:rPr>
          <w:rFonts w:ascii="Segoe UI" w:hAnsi="Segoe UI" w:cs="Segoe UI"/>
          <w:color w:val="242424"/>
          <w:shd w:val="clear" w:color="auto" w:fill="FFFFFF"/>
        </w:rPr>
        <w:t>“</w:t>
      </w:r>
      <w:r w:rsidR="009414CC">
        <w:rPr>
          <w:rFonts w:ascii="Segoe UI" w:hAnsi="Segoe UI" w:cs="Segoe UI"/>
          <w:color w:val="242424"/>
          <w:shd w:val="clear" w:color="auto" w:fill="FFFFFF"/>
        </w:rPr>
        <w:t xml:space="preserve">Nell’ambito del progetto </w:t>
      </w:r>
      <w:r>
        <w:rPr>
          <w:rFonts w:ascii="Segoe UI" w:hAnsi="Segoe UI" w:cs="Segoe UI"/>
          <w:color w:val="242424"/>
          <w:shd w:val="clear" w:color="auto" w:fill="FFFFFF"/>
        </w:rPr>
        <w:t xml:space="preserve">Life Sea.Net– dichiara </w:t>
      </w:r>
      <w:r w:rsidRPr="00DA1AAE">
        <w:rPr>
          <w:rFonts w:ascii="Segoe UI" w:hAnsi="Segoe UI" w:cs="Segoe UI"/>
          <w:b/>
          <w:bCs/>
          <w:color w:val="242424"/>
          <w:shd w:val="clear" w:color="auto" w:fill="FFFFFF"/>
        </w:rPr>
        <w:t>Federica Barbera, Ufficio Aree Protette e Biodiversità di Legambiente</w:t>
      </w:r>
      <w:r>
        <w:rPr>
          <w:rFonts w:ascii="Segoe UI" w:hAnsi="Segoe UI" w:cs="Segoe UI"/>
          <w:color w:val="242424"/>
          <w:shd w:val="clear" w:color="auto" w:fill="FFFFFF"/>
        </w:rPr>
        <w:t xml:space="preserve"> - abbiamo attivato un tavolo tecnico presso il Ministero dell’Ambiente</w:t>
      </w:r>
      <w:r w:rsidR="009414CC">
        <w:rPr>
          <w:rFonts w:ascii="Segoe UI" w:hAnsi="Segoe UI" w:cs="Segoe UI"/>
          <w:color w:val="242424"/>
          <w:shd w:val="clear" w:color="auto" w:fill="FFFFFF"/>
        </w:rPr>
        <w:t xml:space="preserve"> e della Sicurezza Energetica</w:t>
      </w:r>
      <w:r>
        <w:rPr>
          <w:rFonts w:ascii="Segoe UI" w:hAnsi="Segoe UI" w:cs="Segoe UI"/>
          <w:color w:val="242424"/>
          <w:shd w:val="clear" w:color="auto" w:fill="FFFFFF"/>
        </w:rPr>
        <w:t xml:space="preserve"> per supportare gli enti gestori nella governance dei siti marini della Rete Natura 2000 e, allo stesso tempo, intendiamo avvicinare a questo network di aree protette, purtroppo poco conosciuto, sia la cittadinanza sia gli operatori del settore ittico per mettere in evidenza il valore aggiunto di rientrare in un’area tutelata dalla Rete Natura 2000. Il messaggio che vogliamo fare passare è: le aree di protezione e tutela del mare sono un beneficio per l’ambiente ma anche delle opportunità di sviluppo e non delle restrizioni per settori economici come la pesca e il turismo. Il Roadshow sulla pesca sostenibile è solo la prima attività di sensibilizzazione messa in campo dal progetto europeo Life Sea.Net a cui seguiranno attivazione di sportelli informativi per i pescatori e diverse azioni di informazioni che coinvolgeranno enti amministrativi, studenti e cittadinanza”.  </w:t>
      </w:r>
    </w:p>
    <w:p w14:paraId="51026CCE" w14:textId="3C1331B0" w:rsidR="00DA1AAE" w:rsidRPr="00E6790E" w:rsidRDefault="00DA1AAE" w:rsidP="00E6790E">
      <w:pPr>
        <w:jc w:val="both"/>
        <w:rPr>
          <w:rFonts w:ascii="Segoe UI" w:hAnsi="Segoe UI" w:cs="Segoe UI"/>
          <w:color w:val="242424"/>
          <w:shd w:val="clear" w:color="auto" w:fill="FFFFFF"/>
        </w:rPr>
      </w:pPr>
      <w:r>
        <w:rPr>
          <w:rFonts w:ascii="Segoe UI" w:hAnsi="Segoe UI" w:cs="Segoe UI"/>
          <w:color w:val="242424"/>
        </w:rPr>
        <w:t xml:space="preserve"> </w:t>
      </w:r>
    </w:p>
    <w:p w14:paraId="7AD7A532" w14:textId="77777777" w:rsidR="00010B52" w:rsidRDefault="00010B52" w:rsidP="00DA1AAE">
      <w:pPr>
        <w:rPr>
          <w:rFonts w:ascii="Segoe UI" w:hAnsi="Segoe UI" w:cs="Segoe UI"/>
          <w:color w:val="242424"/>
          <w:shd w:val="clear" w:color="auto" w:fill="FFFFFF"/>
        </w:rPr>
      </w:pPr>
    </w:p>
    <w:p w14:paraId="31FE2249" w14:textId="77777777" w:rsidR="00010B52" w:rsidRDefault="00010B52" w:rsidP="00010B52">
      <w:pPr>
        <w:pStyle w:val="NormaleWeb"/>
        <w:shd w:val="clear" w:color="auto" w:fill="FFFFFF"/>
        <w:spacing w:before="0" w:beforeAutospacing="0" w:after="0" w:afterAutospacing="0" w:line="324" w:lineRule="atLeast"/>
        <w:rPr>
          <w:rFonts w:ascii="Segoe UI" w:hAnsi="Segoe UI" w:cs="Segoe UI"/>
          <w:color w:val="242424"/>
          <w:sz w:val="27"/>
          <w:szCs w:val="27"/>
        </w:rPr>
      </w:pPr>
      <w:r>
        <w:rPr>
          <w:rFonts w:ascii="Segoe UI" w:hAnsi="Segoe UI" w:cs="Segoe UI"/>
          <w:b/>
          <w:bCs/>
          <w:color w:val="242424"/>
          <w:sz w:val="27"/>
          <w:szCs w:val="27"/>
          <w:bdr w:val="none" w:sz="0" w:space="0" w:color="auto" w:frame="1"/>
          <w:shd w:val="clear" w:color="auto" w:fill="FFFFFF"/>
        </w:rPr>
        <w:t>Il programma</w:t>
      </w:r>
    </w:p>
    <w:p w14:paraId="37E84D1D" w14:textId="4D5F4226" w:rsidR="00010B52" w:rsidRDefault="00010B52" w:rsidP="00010B52">
      <w:pPr>
        <w:pStyle w:val="NormaleWeb"/>
        <w:shd w:val="clear" w:color="auto" w:fill="FFFFFF"/>
        <w:spacing w:before="0" w:beforeAutospacing="0" w:after="0" w:afterAutospacing="0" w:line="324" w:lineRule="atLeast"/>
        <w:rPr>
          <w:rFonts w:ascii="Segoe UI" w:hAnsi="Segoe UI" w:cs="Segoe UI"/>
          <w:color w:val="242424"/>
          <w:sz w:val="27"/>
          <w:szCs w:val="27"/>
          <w:bdr w:val="none" w:sz="0" w:space="0" w:color="auto" w:frame="1"/>
          <w:shd w:val="clear" w:color="auto" w:fill="FFFFFF"/>
        </w:rPr>
      </w:pPr>
      <w:r>
        <w:rPr>
          <w:rFonts w:ascii="Segoe UI" w:hAnsi="Segoe UI" w:cs="Segoe UI"/>
          <w:color w:val="242424"/>
          <w:sz w:val="27"/>
          <w:szCs w:val="27"/>
          <w:bdr w:val="none" w:sz="0" w:space="0" w:color="auto" w:frame="1"/>
          <w:shd w:val="clear" w:color="auto" w:fill="FFFFFF"/>
        </w:rPr>
        <w:t>Mazara del Vallo, 8 aprile 2023 alle ore 10.30 presso la sala convegni del ristorante Marameo Porto Nuovo di Mazara del Vallo:</w:t>
      </w:r>
      <w:r>
        <w:rPr>
          <w:rFonts w:ascii="Segoe UI" w:hAnsi="Segoe UI" w:cs="Segoe UI"/>
          <w:color w:val="242424"/>
          <w:sz w:val="27"/>
          <w:szCs w:val="27"/>
          <w:bdr w:val="none" w:sz="0" w:space="0" w:color="auto" w:frame="1"/>
        </w:rPr>
        <w:br/>
      </w:r>
      <w:r>
        <w:rPr>
          <w:rFonts w:ascii="Segoe UI" w:hAnsi="Segoe UI" w:cs="Segoe UI"/>
          <w:color w:val="242424"/>
          <w:sz w:val="27"/>
          <w:szCs w:val="27"/>
          <w:bdr w:val="none" w:sz="0" w:space="0" w:color="auto" w:frame="1"/>
          <w:shd w:val="clear" w:color="auto" w:fill="FFFFFF"/>
        </w:rPr>
        <w:t>Ore10.30 - Registrazione partecipanti</w:t>
      </w:r>
      <w:r>
        <w:rPr>
          <w:rFonts w:ascii="Segoe UI" w:hAnsi="Segoe UI" w:cs="Segoe UI"/>
          <w:color w:val="242424"/>
          <w:sz w:val="27"/>
          <w:szCs w:val="27"/>
          <w:bdr w:val="none" w:sz="0" w:space="0" w:color="auto" w:frame="1"/>
        </w:rPr>
        <w:br/>
      </w:r>
      <w:r>
        <w:rPr>
          <w:rFonts w:ascii="Segoe UI" w:hAnsi="Segoe UI" w:cs="Segoe UI"/>
          <w:color w:val="242424"/>
          <w:sz w:val="27"/>
          <w:szCs w:val="27"/>
          <w:bdr w:val="none" w:sz="0" w:space="0" w:color="auto" w:frame="1"/>
          <w:shd w:val="clear" w:color="auto" w:fill="FFFFFF"/>
        </w:rPr>
        <w:t xml:space="preserve">Ore10.45 -Apertura Lavori con Capitano Santo Adamo, </w:t>
      </w:r>
      <w:r w:rsidRPr="00010B52">
        <w:rPr>
          <w:rFonts w:ascii="Segoe UI" w:hAnsi="Segoe UI" w:cs="Segoe UI"/>
          <w:color w:val="242424"/>
          <w:sz w:val="27"/>
          <w:szCs w:val="27"/>
          <w:bdr w:val="none" w:sz="0" w:space="0" w:color="auto" w:frame="1"/>
          <w:shd w:val="clear" w:color="auto" w:fill="FFFFFF"/>
        </w:rPr>
        <w:t xml:space="preserve">Presidente </w:t>
      </w:r>
      <w:proofErr w:type="spellStart"/>
      <w:r w:rsidRPr="00010B52">
        <w:rPr>
          <w:rFonts w:ascii="Segoe UI" w:hAnsi="Segoe UI" w:cs="Segoe UI"/>
          <w:color w:val="242424"/>
          <w:sz w:val="27"/>
          <w:szCs w:val="27"/>
          <w:bdr w:val="none" w:sz="0" w:space="0" w:color="auto" w:frame="1"/>
          <w:shd w:val="clear" w:color="auto" w:fill="FFFFFF"/>
        </w:rPr>
        <w:t>Federpesca</w:t>
      </w:r>
      <w:proofErr w:type="spellEnd"/>
      <w:r w:rsidRPr="00010B52">
        <w:rPr>
          <w:rFonts w:ascii="Segoe UI" w:hAnsi="Segoe UI" w:cs="Segoe UI"/>
          <w:color w:val="242424"/>
          <w:sz w:val="27"/>
          <w:szCs w:val="27"/>
          <w:bdr w:val="none" w:sz="0" w:space="0" w:color="auto" w:frame="1"/>
          <w:shd w:val="clear" w:color="auto" w:fill="FFFFFF"/>
        </w:rPr>
        <w:t xml:space="preserve"> Mazara</w:t>
      </w:r>
    </w:p>
    <w:p w14:paraId="7D760F9A" w14:textId="7550CD7E" w:rsidR="00010B52" w:rsidRDefault="00010B52" w:rsidP="00010B52">
      <w:pPr>
        <w:pStyle w:val="NormaleWeb"/>
        <w:shd w:val="clear" w:color="auto" w:fill="FFFFFF"/>
        <w:spacing w:before="0" w:beforeAutospacing="0" w:after="0" w:afterAutospacing="0" w:line="324" w:lineRule="atLeast"/>
        <w:rPr>
          <w:rFonts w:ascii="Segoe UI" w:hAnsi="Segoe UI" w:cs="Segoe UI"/>
          <w:color w:val="242424"/>
          <w:sz w:val="27"/>
          <w:szCs w:val="27"/>
        </w:rPr>
      </w:pPr>
      <w:r>
        <w:rPr>
          <w:rFonts w:ascii="Segoe UI" w:hAnsi="Segoe UI" w:cs="Segoe UI"/>
          <w:color w:val="242424"/>
          <w:sz w:val="27"/>
          <w:szCs w:val="27"/>
          <w:bdr w:val="none" w:sz="0" w:space="0" w:color="auto" w:frame="1"/>
          <w:shd w:val="clear" w:color="auto" w:fill="FFFFFF"/>
        </w:rPr>
        <w:t>Ore11.00 - La pesca sostenibile, Salvatore Ajello, Presidente </w:t>
      </w:r>
      <w:proofErr w:type="spellStart"/>
      <w:r>
        <w:rPr>
          <w:rFonts w:ascii="Segoe UI" w:hAnsi="Segoe UI" w:cs="Segoe UI"/>
          <w:color w:val="242424"/>
          <w:sz w:val="27"/>
          <w:szCs w:val="27"/>
          <w:bdr w:val="none" w:sz="0" w:space="0" w:color="auto" w:frame="1"/>
          <w:shd w:val="clear" w:color="auto" w:fill="FFFFFF"/>
        </w:rPr>
        <w:t>Cogepa</w:t>
      </w:r>
      <w:proofErr w:type="spellEnd"/>
      <w:r>
        <w:rPr>
          <w:rFonts w:ascii="Segoe UI" w:hAnsi="Segoe UI" w:cs="Segoe UI"/>
          <w:color w:val="242424"/>
          <w:sz w:val="27"/>
          <w:szCs w:val="27"/>
          <w:bdr w:val="none" w:sz="0" w:space="0" w:color="auto" w:frame="1"/>
        </w:rPr>
        <w:br/>
      </w:r>
      <w:r>
        <w:rPr>
          <w:rFonts w:ascii="Segoe UI" w:hAnsi="Segoe UI" w:cs="Segoe UI"/>
          <w:color w:val="242424"/>
          <w:sz w:val="27"/>
          <w:szCs w:val="27"/>
          <w:bdr w:val="none" w:sz="0" w:space="0" w:color="auto" w:frame="1"/>
          <w:shd w:val="clear" w:color="auto" w:fill="FFFFFF"/>
        </w:rPr>
        <w:t>Ore11.45 - Il Consumatore e la tutela del mare, Giuseppa Adamo.</w:t>
      </w:r>
      <w:r>
        <w:rPr>
          <w:rFonts w:ascii="Segoe UI" w:hAnsi="Segoe UI" w:cs="Segoe UI"/>
          <w:color w:val="242424"/>
          <w:sz w:val="27"/>
          <w:szCs w:val="27"/>
          <w:bdr w:val="none" w:sz="0" w:space="0" w:color="auto" w:frame="1"/>
        </w:rPr>
        <w:br/>
      </w:r>
      <w:r>
        <w:rPr>
          <w:rFonts w:ascii="Segoe UI" w:hAnsi="Segoe UI" w:cs="Segoe UI"/>
          <w:color w:val="242424"/>
          <w:sz w:val="27"/>
          <w:szCs w:val="27"/>
          <w:bdr w:val="none" w:sz="0" w:space="0" w:color="auto" w:frame="1"/>
          <w:shd w:val="clear" w:color="auto" w:fill="FFFFFF"/>
        </w:rPr>
        <w:t>Ore12.45 - Conclusioni e dibattito</w:t>
      </w:r>
    </w:p>
    <w:p w14:paraId="6514FE57" w14:textId="4C27E91A" w:rsidR="00DA1AAE" w:rsidRPr="00846753" w:rsidRDefault="00DA1AAE" w:rsidP="00DA1AAE">
      <w:pPr>
        <w:rPr>
          <w:rFonts w:ascii="Segoe UI" w:hAnsi="Segoe UI" w:cs="Segoe UI"/>
          <w:color w:val="242424"/>
        </w:rPr>
      </w:pPr>
      <w:r>
        <w:rPr>
          <w:rFonts w:ascii="Segoe UI" w:hAnsi="Segoe UI" w:cs="Segoe UI"/>
          <w:color w:val="242424"/>
        </w:rPr>
        <w:br/>
      </w:r>
    </w:p>
    <w:p w14:paraId="4F3E56A1" w14:textId="050D7E79" w:rsidR="00EB62EA" w:rsidRPr="00E6790E" w:rsidRDefault="00E6790E" w:rsidP="00EB62EA">
      <w:pPr>
        <w:rPr>
          <w:b/>
          <w:bCs/>
        </w:rPr>
      </w:pPr>
      <w:r w:rsidRPr="00E6790E">
        <w:rPr>
          <w:b/>
          <w:bCs/>
        </w:rPr>
        <w:t xml:space="preserve">Ufficio stampa </w:t>
      </w:r>
    </w:p>
    <w:p w14:paraId="71B9AD1D" w14:textId="2EEEE6A1" w:rsidR="00E6790E" w:rsidRPr="00E6790E" w:rsidRDefault="00E6790E" w:rsidP="00EB62EA">
      <w:pPr>
        <w:rPr>
          <w:b/>
          <w:bCs/>
        </w:rPr>
      </w:pPr>
      <w:r w:rsidRPr="00E6790E">
        <w:rPr>
          <w:b/>
          <w:bCs/>
        </w:rPr>
        <w:t>Raffaele Cava    3397973875</w:t>
      </w:r>
    </w:p>
    <w:sectPr w:rsidR="00E6790E" w:rsidRPr="00E6790E" w:rsidSect="006D5269">
      <w:headerReference w:type="even" r:id="rId8"/>
      <w:headerReference w:type="default" r:id="rId9"/>
      <w:footerReference w:type="even" r:id="rId10"/>
      <w:footerReference w:type="default" r:id="rId11"/>
      <w:headerReference w:type="first" r:id="rId12"/>
      <w:footerReference w:type="first" r:id="rId13"/>
      <w:pgSz w:w="11900" w:h="16840"/>
      <w:pgMar w:top="2268" w:right="851" w:bottom="1134" w:left="851"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30314" w14:textId="77777777" w:rsidR="008D49B4" w:rsidRDefault="008D49B4" w:rsidP="00EB62EA">
      <w:r>
        <w:separator/>
      </w:r>
    </w:p>
  </w:endnote>
  <w:endnote w:type="continuationSeparator" w:id="0">
    <w:p w14:paraId="75A4A9EE" w14:textId="77777777" w:rsidR="008D49B4" w:rsidRDefault="008D49B4" w:rsidP="00EB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C108" w14:textId="77777777" w:rsidR="001D42B9" w:rsidRDefault="001D42B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46A4" w14:textId="11CFAB10" w:rsidR="006D5269" w:rsidRPr="00EB62EA" w:rsidRDefault="00124E1E" w:rsidP="006D5269">
    <w:pPr>
      <w:pStyle w:val="Pidipagina"/>
      <w:tabs>
        <w:tab w:val="clear" w:pos="9638"/>
        <w:tab w:val="right" w:pos="9632"/>
      </w:tabs>
      <w:ind w:right="-150"/>
      <w:jc w:val="center"/>
      <w:rPr>
        <w:rFonts w:ascii="Arial" w:hAnsi="Arial" w:cs="Arial"/>
        <w:b/>
        <w:bCs/>
        <w:color w:val="0F539F"/>
        <w:sz w:val="16"/>
        <w:szCs w:val="16"/>
      </w:rPr>
    </w:pPr>
    <w:r>
      <w:rPr>
        <w:rFonts w:ascii="Arial" w:hAnsi="Arial" w:cs="Arial"/>
        <w:b/>
        <w:bCs/>
        <w:noProof/>
        <w:color w:val="0F539F"/>
        <w:sz w:val="16"/>
        <w:szCs w:val="16"/>
        <w:lang w:eastAsia="it-IT"/>
      </w:rPr>
      <w:drawing>
        <wp:inline distT="0" distB="0" distL="0" distR="0" wp14:anchorId="708910F0" wp14:editId="7DEFC089">
          <wp:extent cx="6461125" cy="319405"/>
          <wp:effectExtent l="0" t="0" r="0" b="10795"/>
          <wp:docPr id="2" name="Immagine 1" descr="SM548:Users:imac:Documents:Clienti:Legambiente:Life Sea.net:istituzionale:foglio intestato:immagini:piedino_re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548:Users:imac:Documents:Clienti:Legambiente:Life Sea.net:istituzionale:foglio intestato:immagini:piedino_re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1125" cy="3194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783D" w14:textId="77777777" w:rsidR="001D42B9" w:rsidRDefault="001D42B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47D84" w14:textId="77777777" w:rsidR="008D49B4" w:rsidRDefault="008D49B4" w:rsidP="00EB62EA">
      <w:r>
        <w:separator/>
      </w:r>
    </w:p>
  </w:footnote>
  <w:footnote w:type="continuationSeparator" w:id="0">
    <w:p w14:paraId="3E6EE38F" w14:textId="77777777" w:rsidR="008D49B4" w:rsidRDefault="008D49B4" w:rsidP="00EB6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EADD" w14:textId="77777777" w:rsidR="001D42B9" w:rsidRDefault="001D42B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EAAF" w14:textId="3E6BAEEF" w:rsidR="006D5269" w:rsidRDefault="0024536F" w:rsidP="0024536F">
    <w:pPr>
      <w:pStyle w:val="Intestazione"/>
      <w:tabs>
        <w:tab w:val="clear" w:pos="9638"/>
      </w:tabs>
    </w:pPr>
    <w:r>
      <w:rPr>
        <w:rFonts w:cs="Arial"/>
        <w:bCs/>
        <w:noProof/>
        <w:color w:val="767171" w:themeColor="background2" w:themeShade="80"/>
        <w:sz w:val="18"/>
        <w:szCs w:val="18"/>
        <w:lang w:eastAsia="it-IT"/>
      </w:rPr>
      <w:drawing>
        <wp:inline distT="0" distB="0" distL="0" distR="0" wp14:anchorId="67183EDD" wp14:editId="5B95ACE1">
          <wp:extent cx="1280870" cy="963571"/>
          <wp:effectExtent l="0" t="0" r="0" b="1905"/>
          <wp:docPr id="7" name="Immagine 7" descr="SM548:Users:imac:Documents:Clienti:Legambiente:Life Sea.net:istituzionale:foglio intestato:immagini:logo_rev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548:Users:imac:Documents:Clienti:Legambiente:Life Sea.net:istituzionale:foglio intestato:immagini:logo_rev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198" cy="963818"/>
                  </a:xfrm>
                  <a:prstGeom prst="rect">
                    <a:avLst/>
                  </a:prstGeom>
                  <a:noFill/>
                  <a:ln>
                    <a:noFill/>
                  </a:ln>
                </pic:spPr>
              </pic:pic>
            </a:graphicData>
          </a:graphic>
        </wp:inline>
      </w:drawing>
    </w:r>
    <w:r>
      <w:t xml:space="preserve">                                                                                                         </w:t>
    </w:r>
    <w:r>
      <w:rPr>
        <w:rFonts w:cs="Arial"/>
        <w:bCs/>
        <w:noProof/>
        <w:color w:val="767171" w:themeColor="background2" w:themeShade="80"/>
        <w:sz w:val="18"/>
        <w:szCs w:val="18"/>
        <w:lang w:eastAsia="it-IT"/>
      </w:rPr>
      <w:drawing>
        <wp:inline distT="0" distB="0" distL="0" distR="0" wp14:anchorId="3BF6208F" wp14:editId="0B90BFED">
          <wp:extent cx="1558194" cy="172504"/>
          <wp:effectExtent l="0" t="0" r="0" b="5715"/>
          <wp:docPr id="9" name="Immagine 4" descr="SM548:Users:imac:Documents:Clienti:Legambiente:Life Sea.net:istituzionale:foglio intestato:immagini:so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548:Users:imac:Documents:Clienti:Legambiente:Life Sea.net:istituzionale:foglio intestato:immagini:soci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8194" cy="17250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DDD1" w14:textId="77777777" w:rsidR="001D42B9" w:rsidRDefault="001D42B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2EA"/>
    <w:rsid w:val="00010B52"/>
    <w:rsid w:val="000E69E4"/>
    <w:rsid w:val="00106ABE"/>
    <w:rsid w:val="00124E1E"/>
    <w:rsid w:val="00137C06"/>
    <w:rsid w:val="00196019"/>
    <w:rsid w:val="001B1B76"/>
    <w:rsid w:val="001C18A6"/>
    <w:rsid w:val="001D42B9"/>
    <w:rsid w:val="0024536F"/>
    <w:rsid w:val="00315D73"/>
    <w:rsid w:val="0032592D"/>
    <w:rsid w:val="003F0656"/>
    <w:rsid w:val="00514390"/>
    <w:rsid w:val="005253E8"/>
    <w:rsid w:val="00587C28"/>
    <w:rsid w:val="006010A1"/>
    <w:rsid w:val="006D5269"/>
    <w:rsid w:val="008576FA"/>
    <w:rsid w:val="008D49B4"/>
    <w:rsid w:val="009414CC"/>
    <w:rsid w:val="00B10B18"/>
    <w:rsid w:val="00B20464"/>
    <w:rsid w:val="00C30491"/>
    <w:rsid w:val="00C864D5"/>
    <w:rsid w:val="00D66680"/>
    <w:rsid w:val="00D80235"/>
    <w:rsid w:val="00DA1AAE"/>
    <w:rsid w:val="00DD2BC9"/>
    <w:rsid w:val="00E3654C"/>
    <w:rsid w:val="00E6790E"/>
    <w:rsid w:val="00E83A00"/>
    <w:rsid w:val="00EB62EA"/>
    <w:rsid w:val="00F0204B"/>
    <w:rsid w:val="00FB66F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0CDBF1"/>
  <w15:docId w15:val="{C45F9E68-B17B-480A-8F2E-08FFD311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62EA"/>
    <w:pPr>
      <w:tabs>
        <w:tab w:val="center" w:pos="4819"/>
        <w:tab w:val="right" w:pos="9638"/>
      </w:tabs>
    </w:pPr>
  </w:style>
  <w:style w:type="character" w:customStyle="1" w:styleId="IntestazioneCarattere">
    <w:name w:val="Intestazione Carattere"/>
    <w:basedOn w:val="Carpredefinitoparagrafo"/>
    <w:link w:val="Intestazione"/>
    <w:uiPriority w:val="99"/>
    <w:rsid w:val="00EB62EA"/>
  </w:style>
  <w:style w:type="paragraph" w:styleId="Pidipagina">
    <w:name w:val="footer"/>
    <w:basedOn w:val="Normale"/>
    <w:link w:val="PidipaginaCarattere"/>
    <w:uiPriority w:val="99"/>
    <w:unhideWhenUsed/>
    <w:rsid w:val="00EB62EA"/>
    <w:pPr>
      <w:tabs>
        <w:tab w:val="center" w:pos="4819"/>
        <w:tab w:val="right" w:pos="9638"/>
      </w:tabs>
    </w:pPr>
  </w:style>
  <w:style w:type="character" w:customStyle="1" w:styleId="PidipaginaCarattere">
    <w:name w:val="Piè di pagina Carattere"/>
    <w:basedOn w:val="Carpredefinitoparagrafo"/>
    <w:link w:val="Pidipagina"/>
    <w:uiPriority w:val="99"/>
    <w:rsid w:val="00EB62EA"/>
  </w:style>
  <w:style w:type="character" w:styleId="Collegamentoipertestuale">
    <w:name w:val="Hyperlink"/>
    <w:basedOn w:val="Carpredefinitoparagrafo"/>
    <w:uiPriority w:val="99"/>
    <w:unhideWhenUsed/>
    <w:rsid w:val="00EB62EA"/>
    <w:rPr>
      <w:color w:val="0563C1" w:themeColor="hyperlink"/>
      <w:u w:val="single"/>
    </w:rPr>
  </w:style>
  <w:style w:type="character" w:customStyle="1" w:styleId="Menzionenonrisolta1">
    <w:name w:val="Menzione non risolta1"/>
    <w:basedOn w:val="Carpredefinitoparagrafo"/>
    <w:uiPriority w:val="99"/>
    <w:semiHidden/>
    <w:unhideWhenUsed/>
    <w:rsid w:val="00EB62EA"/>
    <w:rPr>
      <w:color w:val="605E5C"/>
      <w:shd w:val="clear" w:color="auto" w:fill="E1DFDD"/>
    </w:rPr>
  </w:style>
  <w:style w:type="character" w:styleId="Collegamentovisitato">
    <w:name w:val="FollowedHyperlink"/>
    <w:basedOn w:val="Carpredefinitoparagrafo"/>
    <w:uiPriority w:val="99"/>
    <w:semiHidden/>
    <w:unhideWhenUsed/>
    <w:rsid w:val="00EB62EA"/>
    <w:rPr>
      <w:color w:val="954F72" w:themeColor="followedHyperlink"/>
      <w:u w:val="single"/>
    </w:rPr>
  </w:style>
  <w:style w:type="paragraph" w:styleId="Testofumetto">
    <w:name w:val="Balloon Text"/>
    <w:basedOn w:val="Normale"/>
    <w:link w:val="TestofumettoCarattere"/>
    <w:uiPriority w:val="99"/>
    <w:semiHidden/>
    <w:unhideWhenUsed/>
    <w:rsid w:val="00C864D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864D5"/>
    <w:rPr>
      <w:rFonts w:ascii="Lucida Grande" w:hAnsi="Lucida Grande" w:cs="Lucida Grande"/>
      <w:sz w:val="18"/>
      <w:szCs w:val="18"/>
    </w:rPr>
  </w:style>
  <w:style w:type="character" w:styleId="Rimandocommento">
    <w:name w:val="annotation reference"/>
    <w:basedOn w:val="Carpredefinitoparagrafo"/>
    <w:uiPriority w:val="99"/>
    <w:semiHidden/>
    <w:unhideWhenUsed/>
    <w:rsid w:val="009414CC"/>
    <w:rPr>
      <w:sz w:val="16"/>
      <w:szCs w:val="16"/>
    </w:rPr>
  </w:style>
  <w:style w:type="paragraph" w:styleId="Testocommento">
    <w:name w:val="annotation text"/>
    <w:basedOn w:val="Normale"/>
    <w:link w:val="TestocommentoCarattere"/>
    <w:uiPriority w:val="99"/>
    <w:unhideWhenUsed/>
    <w:rsid w:val="009414CC"/>
    <w:rPr>
      <w:sz w:val="20"/>
      <w:szCs w:val="20"/>
    </w:rPr>
  </w:style>
  <w:style w:type="character" w:customStyle="1" w:styleId="TestocommentoCarattere">
    <w:name w:val="Testo commento Carattere"/>
    <w:basedOn w:val="Carpredefinitoparagrafo"/>
    <w:link w:val="Testocommento"/>
    <w:uiPriority w:val="99"/>
    <w:rsid w:val="009414CC"/>
    <w:rPr>
      <w:sz w:val="20"/>
      <w:szCs w:val="20"/>
    </w:rPr>
  </w:style>
  <w:style w:type="paragraph" w:styleId="Soggettocommento">
    <w:name w:val="annotation subject"/>
    <w:basedOn w:val="Testocommento"/>
    <w:next w:val="Testocommento"/>
    <w:link w:val="SoggettocommentoCarattere"/>
    <w:uiPriority w:val="99"/>
    <w:semiHidden/>
    <w:unhideWhenUsed/>
    <w:rsid w:val="009414CC"/>
    <w:rPr>
      <w:b/>
      <w:bCs/>
    </w:rPr>
  </w:style>
  <w:style w:type="character" w:customStyle="1" w:styleId="SoggettocommentoCarattere">
    <w:name w:val="Soggetto commento Carattere"/>
    <w:basedOn w:val="TestocommentoCarattere"/>
    <w:link w:val="Soggettocommento"/>
    <w:uiPriority w:val="99"/>
    <w:semiHidden/>
    <w:rsid w:val="009414CC"/>
    <w:rPr>
      <w:b/>
      <w:bCs/>
      <w:sz w:val="20"/>
      <w:szCs w:val="20"/>
    </w:rPr>
  </w:style>
  <w:style w:type="paragraph" w:styleId="NormaleWeb">
    <w:name w:val="Normal (Web)"/>
    <w:basedOn w:val="Normale"/>
    <w:uiPriority w:val="99"/>
    <w:semiHidden/>
    <w:unhideWhenUsed/>
    <w:rsid w:val="00010B52"/>
    <w:pPr>
      <w:spacing w:before="100" w:beforeAutospacing="1" w:after="100" w:afterAutospacing="1"/>
    </w:pPr>
    <w:rPr>
      <w:rFonts w:ascii="Times New Roman" w:eastAsia="Times New Roman" w:hAnsi="Times New Roman" w:cs="Times New Roman"/>
      <w:lang w:eastAsia="it-IT"/>
    </w:rPr>
  </w:style>
  <w:style w:type="character" w:styleId="Menzionenonrisolta">
    <w:name w:val="Unresolved Mention"/>
    <w:basedOn w:val="Carpredefinitoparagrafo"/>
    <w:uiPriority w:val="99"/>
    <w:semiHidden/>
    <w:unhideWhenUsed/>
    <w:rsid w:val="00E67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43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youtu.be/RroRaY9pQ4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9827C-BE77-F847-88F4-7F6EAC6F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819</Words>
  <Characters>4581</Characters>
  <Application>Microsoft Office Word</Application>
  <DocSecurity>0</DocSecurity>
  <Lines>183</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cozzolino</dc:creator>
  <cp:keywords/>
  <dc:description/>
  <cp:lastModifiedBy>Raffaele</cp:lastModifiedBy>
  <cp:revision>6</cp:revision>
  <dcterms:created xsi:type="dcterms:W3CDTF">2023-04-05T13:55:00Z</dcterms:created>
  <dcterms:modified xsi:type="dcterms:W3CDTF">2023-04-07T09:44:00Z</dcterms:modified>
</cp:coreProperties>
</file>